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40" w:type="dxa"/>
        <w:tblInd w:w="-355" w:type="dxa"/>
        <w:tblCellMar>
          <w:left w:w="552" w:type="dxa"/>
          <w:right w:w="115" w:type="dxa"/>
        </w:tblCellMar>
        <w:tblLook w:val="04A0" w:firstRow="1" w:lastRow="0" w:firstColumn="1" w:lastColumn="0" w:noHBand="0" w:noVBand="1"/>
      </w:tblPr>
      <w:tblGrid>
        <w:gridCol w:w="10840"/>
      </w:tblGrid>
      <w:tr w:rsidR="007C2D1A" w14:paraId="42D253AC" w14:textId="77777777" w:rsidTr="00CF2843">
        <w:trPr>
          <w:trHeight w:val="14047"/>
        </w:trPr>
        <w:tc>
          <w:tcPr>
            <w:tcW w:w="10840" w:type="dxa"/>
            <w:tcBorders>
              <w:top w:val="single" w:sz="4" w:space="0" w:color="000000"/>
              <w:left w:val="single" w:sz="4" w:space="0" w:color="000000"/>
              <w:bottom w:val="single" w:sz="4" w:space="0" w:color="000000"/>
              <w:right w:val="single" w:sz="4" w:space="0" w:color="000000"/>
            </w:tcBorders>
            <w:vAlign w:val="center"/>
          </w:tcPr>
          <w:p w14:paraId="1B23F5F3" w14:textId="77777777" w:rsidR="0038089E" w:rsidRPr="00152612" w:rsidRDefault="0038089E" w:rsidP="0038089E">
            <w:pPr>
              <w:pStyle w:val="Header"/>
              <w:jc w:val="center"/>
              <w:rPr>
                <w:b/>
                <w:bCs/>
                <w:i/>
                <w:iCs/>
                <w:color w:val="FF0000"/>
                <w:sz w:val="28"/>
                <w:szCs w:val="28"/>
              </w:rPr>
            </w:pPr>
            <w:r w:rsidRPr="00152612">
              <w:rPr>
                <w:b/>
                <w:bCs/>
                <w:i/>
                <w:iCs/>
                <w:color w:val="FF0000"/>
                <w:sz w:val="28"/>
                <w:szCs w:val="28"/>
              </w:rPr>
              <w:t xml:space="preserve">Whilst the following position is offered as an employed post, the Parish Council will also consider applications from self-employed/sole traders </w:t>
            </w:r>
          </w:p>
          <w:p w14:paraId="45FE5DE4" w14:textId="7001A024" w:rsidR="0038089E" w:rsidRPr="00152612" w:rsidRDefault="0038089E" w:rsidP="0038089E">
            <w:pPr>
              <w:pStyle w:val="Header"/>
              <w:jc w:val="center"/>
              <w:rPr>
                <w:b/>
                <w:bCs/>
                <w:i/>
                <w:iCs/>
                <w:color w:val="FF0000"/>
                <w:sz w:val="28"/>
                <w:szCs w:val="28"/>
              </w:rPr>
            </w:pPr>
            <w:r w:rsidRPr="00152612">
              <w:rPr>
                <w:b/>
                <w:bCs/>
                <w:i/>
                <w:iCs/>
                <w:color w:val="FF0000"/>
                <w:sz w:val="28"/>
                <w:szCs w:val="28"/>
              </w:rPr>
              <w:t>(on a negotiable rate bas</w:t>
            </w:r>
            <w:r w:rsidR="00152612" w:rsidRPr="00152612">
              <w:rPr>
                <w:b/>
                <w:bCs/>
                <w:i/>
                <w:iCs/>
                <w:color w:val="FF0000"/>
                <w:sz w:val="28"/>
                <w:szCs w:val="28"/>
              </w:rPr>
              <w:t>i</w:t>
            </w:r>
            <w:r w:rsidRPr="00152612">
              <w:rPr>
                <w:b/>
                <w:bCs/>
                <w:i/>
                <w:iCs/>
                <w:color w:val="FF0000"/>
                <w:sz w:val="28"/>
                <w:szCs w:val="28"/>
              </w:rPr>
              <w:t>s)</w:t>
            </w:r>
          </w:p>
          <w:p w14:paraId="6DECD274" w14:textId="77777777" w:rsidR="0038089E" w:rsidRDefault="0038089E" w:rsidP="006E3213">
            <w:pPr>
              <w:spacing w:line="240" w:lineRule="auto"/>
              <w:ind w:left="1667" w:right="172" w:firstLine="0"/>
              <w:jc w:val="center"/>
              <w:rPr>
                <w:rFonts w:ascii="Arial" w:eastAsia="Trebuchet MS" w:hAnsi="Arial" w:cs="Arial"/>
                <w:b/>
                <w:sz w:val="32"/>
                <w:szCs w:val="32"/>
              </w:rPr>
            </w:pPr>
          </w:p>
          <w:p w14:paraId="51990BF6" w14:textId="4D9F28CB" w:rsidR="0052646A" w:rsidRPr="00EC73B8" w:rsidRDefault="00A0080E" w:rsidP="006E3213">
            <w:pPr>
              <w:spacing w:line="240" w:lineRule="auto"/>
              <w:ind w:left="1667" w:right="172" w:firstLine="0"/>
              <w:jc w:val="center"/>
              <w:rPr>
                <w:rFonts w:ascii="Arial" w:eastAsia="Trebuchet MS" w:hAnsi="Arial" w:cs="Arial"/>
                <w:b/>
                <w:sz w:val="32"/>
                <w:szCs w:val="32"/>
              </w:rPr>
            </w:pPr>
            <w:r w:rsidRPr="00EC73B8">
              <w:rPr>
                <w:rFonts w:ascii="Arial" w:hAnsi="Arial" w:cs="Arial"/>
                <w:noProof/>
                <w:sz w:val="32"/>
                <w:szCs w:val="32"/>
              </w:rPr>
              <w:drawing>
                <wp:anchor distT="0" distB="0" distL="114300" distR="114300" simplePos="0" relativeHeight="251663360" behindDoc="0" locked="0" layoutInCell="1" allowOverlap="1" wp14:anchorId="6C154A6F" wp14:editId="577E0C65">
                  <wp:simplePos x="0" y="0"/>
                  <wp:positionH relativeFrom="margin">
                    <wp:posOffset>-401320</wp:posOffset>
                  </wp:positionH>
                  <wp:positionV relativeFrom="margin">
                    <wp:posOffset>-492760</wp:posOffset>
                  </wp:positionV>
                  <wp:extent cx="1133475" cy="1079500"/>
                  <wp:effectExtent l="0" t="0" r="952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355"/>
                          <a:stretch/>
                        </pic:blipFill>
                        <pic:spPr bwMode="auto">
                          <a:xfrm>
                            <a:off x="0" y="0"/>
                            <a:ext cx="1133475" cy="1079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646A" w:rsidRPr="00EC73B8">
              <w:rPr>
                <w:rFonts w:ascii="Arial" w:eastAsia="Trebuchet MS" w:hAnsi="Arial" w:cs="Arial"/>
                <w:b/>
                <w:sz w:val="32"/>
                <w:szCs w:val="32"/>
              </w:rPr>
              <w:t>ALVECHURCH PARISH COUNCIL</w:t>
            </w:r>
          </w:p>
          <w:p w14:paraId="6DDC73AA" w14:textId="17813BDC" w:rsidR="007C2D1A" w:rsidRPr="00EC73B8" w:rsidRDefault="00000000" w:rsidP="006E3213">
            <w:pPr>
              <w:spacing w:line="240" w:lineRule="auto"/>
              <w:ind w:left="1667" w:right="172" w:firstLine="0"/>
              <w:jc w:val="center"/>
              <w:rPr>
                <w:rFonts w:ascii="Arial" w:hAnsi="Arial" w:cs="Arial"/>
                <w:sz w:val="32"/>
                <w:szCs w:val="32"/>
              </w:rPr>
            </w:pPr>
            <w:r w:rsidRPr="00EC73B8">
              <w:rPr>
                <w:rFonts w:ascii="Arial" w:eastAsia="Trebuchet MS" w:hAnsi="Arial" w:cs="Arial"/>
                <w:b/>
                <w:color w:val="528135"/>
                <w:sz w:val="32"/>
                <w:szCs w:val="32"/>
              </w:rPr>
              <w:t xml:space="preserve"> </w:t>
            </w:r>
            <w:r w:rsidR="005A21EA">
              <w:rPr>
                <w:rFonts w:ascii="Arial" w:eastAsia="Trebuchet MS" w:hAnsi="Arial" w:cs="Arial"/>
                <w:b/>
                <w:color w:val="528135"/>
                <w:sz w:val="32"/>
                <w:szCs w:val="32"/>
              </w:rPr>
              <w:t xml:space="preserve">General </w:t>
            </w:r>
            <w:r w:rsidR="006E3213" w:rsidRPr="00EC73B8">
              <w:rPr>
                <w:rFonts w:ascii="Arial" w:eastAsia="Trebuchet MS" w:hAnsi="Arial" w:cs="Arial"/>
                <w:b/>
                <w:color w:val="528135"/>
                <w:sz w:val="32"/>
                <w:szCs w:val="32"/>
              </w:rPr>
              <w:t>Handy Person/</w:t>
            </w:r>
            <w:r w:rsidR="005A22EB" w:rsidRPr="00EC73B8">
              <w:rPr>
                <w:rFonts w:ascii="Arial" w:eastAsia="Trebuchet MS" w:hAnsi="Arial" w:cs="Arial"/>
                <w:b/>
                <w:color w:val="528135"/>
                <w:sz w:val="32"/>
                <w:szCs w:val="32"/>
              </w:rPr>
              <w:t>Caretaker</w:t>
            </w:r>
            <w:r w:rsidRPr="00EC73B8">
              <w:rPr>
                <w:rFonts w:ascii="Arial" w:eastAsia="Trebuchet MS" w:hAnsi="Arial" w:cs="Arial"/>
                <w:b/>
                <w:color w:val="528135"/>
                <w:sz w:val="32"/>
                <w:szCs w:val="32"/>
              </w:rPr>
              <w:t xml:space="preserve"> Vacancy</w:t>
            </w:r>
          </w:p>
          <w:p w14:paraId="63769ED2" w14:textId="77777777" w:rsidR="006E3213" w:rsidRPr="00EC73B8" w:rsidRDefault="00000000" w:rsidP="006E3213">
            <w:pPr>
              <w:spacing w:line="240" w:lineRule="auto"/>
              <w:ind w:left="0" w:right="260" w:firstLine="0"/>
              <w:jc w:val="center"/>
              <w:rPr>
                <w:rFonts w:ascii="Arial" w:eastAsia="Trebuchet MS" w:hAnsi="Arial" w:cs="Arial"/>
                <w:b/>
                <w:i/>
                <w:sz w:val="24"/>
              </w:rPr>
            </w:pPr>
            <w:r w:rsidRPr="00EC73B8">
              <w:rPr>
                <w:rFonts w:ascii="Arial" w:eastAsia="Trebuchet MS" w:hAnsi="Arial" w:cs="Arial"/>
                <w:b/>
                <w:i/>
                <w:sz w:val="24"/>
              </w:rPr>
              <w:t xml:space="preserve">We are recruiting a </w:t>
            </w:r>
            <w:r w:rsidR="0052646A" w:rsidRPr="00EC73B8">
              <w:rPr>
                <w:rFonts w:ascii="Arial" w:eastAsia="Trebuchet MS" w:hAnsi="Arial" w:cs="Arial"/>
                <w:b/>
                <w:i/>
                <w:sz w:val="24"/>
              </w:rPr>
              <w:t>Part-Time</w:t>
            </w:r>
            <w:r w:rsidR="00A0080E" w:rsidRPr="00EC73B8">
              <w:rPr>
                <w:rFonts w:ascii="Arial" w:eastAsia="Trebuchet MS" w:hAnsi="Arial" w:cs="Arial"/>
                <w:b/>
                <w:i/>
                <w:sz w:val="24"/>
              </w:rPr>
              <w:t xml:space="preserve"> </w:t>
            </w:r>
            <w:r w:rsidR="006E3213" w:rsidRPr="00EC73B8">
              <w:rPr>
                <w:rFonts w:ascii="Arial" w:eastAsia="Trebuchet MS" w:hAnsi="Arial" w:cs="Arial"/>
                <w:b/>
                <w:i/>
                <w:sz w:val="24"/>
              </w:rPr>
              <w:t>Handy Person/</w:t>
            </w:r>
            <w:r w:rsidR="00A0080E" w:rsidRPr="00EC73B8">
              <w:rPr>
                <w:rFonts w:ascii="Arial" w:eastAsia="Trebuchet MS" w:hAnsi="Arial" w:cs="Arial"/>
                <w:b/>
                <w:i/>
                <w:sz w:val="24"/>
              </w:rPr>
              <w:t>Caretaker</w:t>
            </w:r>
            <w:r w:rsidRPr="00EC73B8">
              <w:rPr>
                <w:rFonts w:ascii="Arial" w:eastAsia="Trebuchet MS" w:hAnsi="Arial" w:cs="Arial"/>
                <w:b/>
                <w:i/>
                <w:sz w:val="24"/>
              </w:rPr>
              <w:t xml:space="preserve"> </w:t>
            </w:r>
          </w:p>
          <w:p w14:paraId="3D4E3E6A" w14:textId="2A2B8AC0" w:rsidR="007C2D1A" w:rsidRPr="00EC73B8" w:rsidRDefault="00000000" w:rsidP="006E3213">
            <w:pPr>
              <w:spacing w:line="240" w:lineRule="auto"/>
              <w:ind w:left="0" w:right="260" w:firstLine="0"/>
              <w:jc w:val="center"/>
              <w:rPr>
                <w:rFonts w:ascii="Arial" w:eastAsia="Trebuchet MS" w:hAnsi="Arial" w:cs="Arial"/>
                <w:b/>
                <w:i/>
                <w:sz w:val="24"/>
              </w:rPr>
            </w:pPr>
            <w:r w:rsidRPr="00EC73B8">
              <w:rPr>
                <w:rFonts w:ascii="Arial" w:eastAsia="Trebuchet MS" w:hAnsi="Arial" w:cs="Arial"/>
                <w:b/>
                <w:i/>
                <w:sz w:val="24"/>
              </w:rPr>
              <w:t xml:space="preserve">to join </w:t>
            </w:r>
            <w:r w:rsidR="00981125" w:rsidRPr="00EC73B8">
              <w:rPr>
                <w:rFonts w:ascii="Arial" w:eastAsia="Trebuchet MS" w:hAnsi="Arial" w:cs="Arial"/>
                <w:b/>
                <w:i/>
                <w:sz w:val="24"/>
              </w:rPr>
              <w:t>the Parish</w:t>
            </w:r>
            <w:r w:rsidRPr="00EC73B8">
              <w:rPr>
                <w:rFonts w:ascii="Arial" w:eastAsia="Trebuchet MS" w:hAnsi="Arial" w:cs="Arial"/>
                <w:b/>
                <w:i/>
                <w:sz w:val="24"/>
              </w:rPr>
              <w:t xml:space="preserve"> Team</w:t>
            </w:r>
          </w:p>
          <w:p w14:paraId="743D75EF" w14:textId="77777777" w:rsidR="006E3213" w:rsidRPr="00EC73B8" w:rsidRDefault="006E3213" w:rsidP="006E3213">
            <w:pPr>
              <w:spacing w:line="240" w:lineRule="auto"/>
              <w:ind w:left="0" w:right="260" w:firstLine="0"/>
              <w:jc w:val="center"/>
              <w:rPr>
                <w:rFonts w:ascii="Arial" w:hAnsi="Arial" w:cs="Arial"/>
                <w:sz w:val="24"/>
              </w:rPr>
            </w:pPr>
          </w:p>
          <w:p w14:paraId="1837FC25" w14:textId="5636212C" w:rsidR="0052646A" w:rsidRPr="00EC73B8" w:rsidRDefault="00000000" w:rsidP="006E3213">
            <w:pPr>
              <w:spacing w:line="240" w:lineRule="auto"/>
              <w:ind w:left="0" w:right="263" w:firstLine="0"/>
              <w:jc w:val="center"/>
              <w:rPr>
                <w:rFonts w:ascii="Arial" w:eastAsia="Trebuchet MS" w:hAnsi="Arial" w:cs="Arial"/>
                <w:b/>
                <w:i/>
                <w:sz w:val="24"/>
              </w:rPr>
            </w:pPr>
            <w:r w:rsidRPr="005A21EA">
              <w:rPr>
                <w:rFonts w:ascii="Arial" w:eastAsia="Trebuchet MS" w:hAnsi="Arial" w:cs="Arial"/>
                <w:b/>
                <w:i/>
                <w:sz w:val="24"/>
              </w:rPr>
              <w:t>Salary £2</w:t>
            </w:r>
            <w:r w:rsidR="005A21EA" w:rsidRPr="005A21EA">
              <w:rPr>
                <w:rFonts w:ascii="Arial" w:eastAsia="Trebuchet MS" w:hAnsi="Arial" w:cs="Arial"/>
                <w:b/>
                <w:i/>
                <w:sz w:val="24"/>
              </w:rPr>
              <w:t>5,99</w:t>
            </w:r>
            <w:r w:rsidR="005A21EA">
              <w:rPr>
                <w:rFonts w:ascii="Arial" w:eastAsia="Trebuchet MS" w:hAnsi="Arial" w:cs="Arial"/>
                <w:b/>
                <w:i/>
                <w:sz w:val="24"/>
              </w:rPr>
              <w:t>2 - £27,711</w:t>
            </w:r>
            <w:r w:rsidRPr="005A21EA">
              <w:rPr>
                <w:rFonts w:ascii="Arial" w:eastAsia="Trebuchet MS" w:hAnsi="Arial" w:cs="Arial"/>
                <w:b/>
                <w:i/>
                <w:sz w:val="24"/>
              </w:rPr>
              <w:t>/pa</w:t>
            </w:r>
            <w:r w:rsidRPr="00EC73B8">
              <w:rPr>
                <w:rFonts w:ascii="Arial" w:eastAsia="Trebuchet MS" w:hAnsi="Arial" w:cs="Arial"/>
                <w:b/>
                <w:i/>
                <w:sz w:val="24"/>
              </w:rPr>
              <w:t xml:space="preserve"> (</w:t>
            </w:r>
            <w:r w:rsidR="0052646A" w:rsidRPr="00EC73B8">
              <w:rPr>
                <w:rFonts w:ascii="Arial" w:eastAsia="Trebuchet MS" w:hAnsi="Arial" w:cs="Arial"/>
                <w:b/>
                <w:i/>
                <w:sz w:val="24"/>
              </w:rPr>
              <w:t>Pro-rota</w:t>
            </w:r>
            <w:r w:rsidR="00981125" w:rsidRPr="00EC73B8">
              <w:rPr>
                <w:rFonts w:ascii="Arial" w:eastAsia="Trebuchet MS" w:hAnsi="Arial" w:cs="Arial"/>
                <w:b/>
                <w:i/>
                <w:sz w:val="24"/>
              </w:rPr>
              <w:t xml:space="preserve">) </w:t>
            </w:r>
            <w:r w:rsidRPr="00EC73B8">
              <w:rPr>
                <w:rFonts w:ascii="Arial" w:eastAsia="Trebuchet MS" w:hAnsi="Arial" w:cs="Arial"/>
                <w:b/>
                <w:i/>
                <w:sz w:val="24"/>
              </w:rPr>
              <w:t xml:space="preserve">subject to experience and qualifications, </w:t>
            </w:r>
            <w:r w:rsidRPr="00EC73B8">
              <w:rPr>
                <w:rFonts w:ascii="Arial" w:eastAsia="Trebuchet MS" w:hAnsi="Arial" w:cs="Arial"/>
                <w:b/>
                <w:i/>
                <w:sz w:val="24"/>
                <w:u w:val="single"/>
              </w:rPr>
              <w:t>plus</w:t>
            </w:r>
            <w:r w:rsidRPr="00EC73B8">
              <w:rPr>
                <w:rFonts w:ascii="Arial" w:eastAsia="Trebuchet MS" w:hAnsi="Arial" w:cs="Arial"/>
                <w:b/>
                <w:i/>
                <w:sz w:val="24"/>
              </w:rPr>
              <w:t xml:space="preserve"> </w:t>
            </w:r>
            <w:r w:rsidR="005A21EA">
              <w:rPr>
                <w:rFonts w:ascii="Arial" w:eastAsia="Trebuchet MS" w:hAnsi="Arial" w:cs="Arial"/>
                <w:b/>
                <w:i/>
                <w:sz w:val="24"/>
              </w:rPr>
              <w:t xml:space="preserve">Workplace Pension, </w:t>
            </w:r>
            <w:r w:rsidR="0052646A" w:rsidRPr="00EC73B8">
              <w:rPr>
                <w:rFonts w:ascii="Arial" w:eastAsia="Trebuchet MS" w:hAnsi="Arial" w:cs="Arial"/>
                <w:b/>
                <w:i/>
                <w:sz w:val="24"/>
              </w:rPr>
              <w:t xml:space="preserve">Essential Car User </w:t>
            </w:r>
            <w:r w:rsidRPr="00EC73B8">
              <w:rPr>
                <w:rFonts w:ascii="Arial" w:eastAsia="Trebuchet MS" w:hAnsi="Arial" w:cs="Arial"/>
                <w:b/>
                <w:i/>
                <w:sz w:val="24"/>
              </w:rPr>
              <w:t>Allowance, 23 days annual leav</w:t>
            </w:r>
            <w:r w:rsidR="00A0080E" w:rsidRPr="00EC73B8">
              <w:rPr>
                <w:rFonts w:ascii="Arial" w:eastAsia="Trebuchet MS" w:hAnsi="Arial" w:cs="Arial"/>
                <w:b/>
                <w:i/>
                <w:sz w:val="24"/>
              </w:rPr>
              <w:t>e/</w:t>
            </w:r>
            <w:r w:rsidR="0052646A" w:rsidRPr="00EC73B8">
              <w:rPr>
                <w:rFonts w:ascii="Arial" w:eastAsia="Trebuchet MS" w:hAnsi="Arial" w:cs="Arial"/>
                <w:b/>
                <w:i/>
                <w:sz w:val="24"/>
              </w:rPr>
              <w:t>Bank Holidays</w:t>
            </w:r>
            <w:r w:rsidR="00981125" w:rsidRPr="00EC73B8">
              <w:rPr>
                <w:rFonts w:ascii="Arial" w:eastAsia="Trebuchet MS" w:hAnsi="Arial" w:cs="Arial"/>
                <w:b/>
                <w:i/>
                <w:sz w:val="24"/>
              </w:rPr>
              <w:t xml:space="preserve"> (pro-rata)</w:t>
            </w:r>
            <w:r w:rsidRPr="00EC73B8">
              <w:rPr>
                <w:rFonts w:ascii="Arial" w:eastAsia="Trebuchet MS" w:hAnsi="Arial" w:cs="Arial"/>
                <w:b/>
                <w:i/>
                <w:sz w:val="24"/>
              </w:rPr>
              <w:t xml:space="preserve">. </w:t>
            </w:r>
          </w:p>
          <w:p w14:paraId="1966ABC2" w14:textId="77777777" w:rsidR="005A21EA" w:rsidRDefault="005A21EA" w:rsidP="006E3213">
            <w:pPr>
              <w:spacing w:line="240" w:lineRule="auto"/>
              <w:ind w:left="113" w:right="371" w:firstLine="0"/>
              <w:jc w:val="center"/>
              <w:rPr>
                <w:rFonts w:ascii="Arial" w:eastAsia="Trebuchet MS" w:hAnsi="Arial" w:cs="Arial"/>
                <w:b/>
                <w:i/>
                <w:sz w:val="24"/>
              </w:rPr>
            </w:pPr>
          </w:p>
          <w:p w14:paraId="5E6DFB9C" w14:textId="75A36BAC" w:rsidR="007C2D1A" w:rsidRPr="00EC73B8" w:rsidRDefault="0052646A" w:rsidP="006E3213">
            <w:pPr>
              <w:spacing w:line="240" w:lineRule="auto"/>
              <w:ind w:left="113" w:right="371" w:firstLine="0"/>
              <w:jc w:val="center"/>
              <w:rPr>
                <w:rFonts w:ascii="Arial" w:eastAsia="Trebuchet MS" w:hAnsi="Arial" w:cs="Arial"/>
                <w:b/>
                <w:i/>
                <w:sz w:val="24"/>
              </w:rPr>
            </w:pPr>
            <w:r w:rsidRPr="00EC73B8">
              <w:rPr>
                <w:rFonts w:ascii="Arial" w:eastAsia="Trebuchet MS" w:hAnsi="Arial" w:cs="Arial"/>
                <w:b/>
                <w:i/>
                <w:sz w:val="24"/>
              </w:rPr>
              <w:t>Flexible hours and overtime subject to work requirements.</w:t>
            </w:r>
          </w:p>
          <w:p w14:paraId="60A1A7E2" w14:textId="3A78949C" w:rsidR="00CF2843" w:rsidRDefault="006E3213" w:rsidP="006E3213">
            <w:pPr>
              <w:spacing w:before="120" w:line="240" w:lineRule="auto"/>
              <w:ind w:left="0" w:firstLine="0"/>
              <w:rPr>
                <w:rFonts w:ascii="Arial" w:eastAsia="Times New Roman" w:hAnsi="Arial" w:cs="Arial"/>
                <w:color w:val="222222"/>
                <w:kern w:val="0"/>
                <w:sz w:val="24"/>
                <w14:ligatures w14:val="none"/>
              </w:rPr>
            </w:pPr>
            <w:r w:rsidRPr="00EC73B8">
              <w:rPr>
                <w:rFonts w:ascii="Arial" w:eastAsia="Times New Roman" w:hAnsi="Arial" w:cs="Arial"/>
                <w:color w:val="222222"/>
                <w:kern w:val="0"/>
                <w:sz w:val="24"/>
                <w14:ligatures w14:val="none"/>
              </w:rPr>
              <w:t xml:space="preserve">Alvechurch Parish Council </w:t>
            </w:r>
            <w:r w:rsidR="00CF2843">
              <w:rPr>
                <w:rFonts w:ascii="Arial" w:eastAsia="Times New Roman" w:hAnsi="Arial" w:cs="Arial"/>
                <w:color w:val="222222"/>
                <w:kern w:val="0"/>
                <w:sz w:val="24"/>
                <w14:ligatures w14:val="none"/>
              </w:rPr>
              <w:t>is</w:t>
            </w:r>
            <w:r w:rsidRPr="00EC73B8">
              <w:rPr>
                <w:rFonts w:ascii="Arial" w:eastAsia="Times New Roman" w:hAnsi="Arial" w:cs="Arial"/>
                <w:color w:val="222222"/>
                <w:kern w:val="0"/>
                <w:sz w:val="24"/>
                <w14:ligatures w14:val="none"/>
              </w:rPr>
              <w:t xml:space="preserve"> seeking a General Handy Person/Caretaker to join their small team that supports the Councillors in the ‘day to day’ running of the Parish.  Alvechurch Parish Council provides a range of services within the Parish including; </w:t>
            </w:r>
            <w:r w:rsidR="00CF2843">
              <w:rPr>
                <w:rFonts w:ascii="Arial" w:eastAsia="Times New Roman" w:hAnsi="Arial" w:cs="Arial"/>
                <w:color w:val="222222"/>
                <w:kern w:val="0"/>
                <w:sz w:val="24"/>
                <w14:ligatures w14:val="none"/>
              </w:rPr>
              <w:t xml:space="preserve">parks, </w:t>
            </w:r>
            <w:r w:rsidRPr="00EC73B8">
              <w:rPr>
                <w:rFonts w:ascii="Arial" w:eastAsia="Times New Roman" w:hAnsi="Arial" w:cs="Arial"/>
                <w:color w:val="222222"/>
                <w:kern w:val="0"/>
                <w:sz w:val="24"/>
                <w14:ligatures w14:val="none"/>
              </w:rPr>
              <w:t xml:space="preserve">play provision, sports facilities, allotments and a </w:t>
            </w:r>
            <w:r w:rsidR="005A21EA">
              <w:rPr>
                <w:rFonts w:ascii="Arial" w:eastAsia="Times New Roman" w:hAnsi="Arial" w:cs="Arial"/>
                <w:color w:val="222222"/>
                <w:kern w:val="0"/>
                <w:sz w:val="24"/>
                <w14:ligatures w14:val="none"/>
              </w:rPr>
              <w:t>c</w:t>
            </w:r>
            <w:r w:rsidRPr="00EC73B8">
              <w:rPr>
                <w:rFonts w:ascii="Arial" w:eastAsia="Times New Roman" w:hAnsi="Arial" w:cs="Arial"/>
                <w:color w:val="222222"/>
                <w:kern w:val="0"/>
                <w:sz w:val="24"/>
                <w14:ligatures w14:val="none"/>
              </w:rPr>
              <w:t xml:space="preserve">ommunity </w:t>
            </w:r>
            <w:r w:rsidR="005A21EA">
              <w:rPr>
                <w:rFonts w:ascii="Arial" w:eastAsia="Times New Roman" w:hAnsi="Arial" w:cs="Arial"/>
                <w:color w:val="222222"/>
                <w:kern w:val="0"/>
                <w:sz w:val="24"/>
                <w14:ligatures w14:val="none"/>
              </w:rPr>
              <w:t>c</w:t>
            </w:r>
            <w:r w:rsidRPr="00EC73B8">
              <w:rPr>
                <w:rFonts w:ascii="Arial" w:eastAsia="Times New Roman" w:hAnsi="Arial" w:cs="Arial"/>
                <w:color w:val="222222"/>
                <w:kern w:val="0"/>
                <w:sz w:val="24"/>
                <w14:ligatures w14:val="none"/>
              </w:rPr>
              <w:t>entre.  We are looking for an all-round, practical, handy person with good experience in general maintenance</w:t>
            </w:r>
            <w:r w:rsidR="00976384">
              <w:rPr>
                <w:rFonts w:ascii="Arial" w:eastAsia="Times New Roman" w:hAnsi="Arial" w:cs="Arial"/>
                <w:color w:val="222222"/>
                <w:kern w:val="0"/>
                <w:sz w:val="24"/>
                <w14:ligatures w14:val="none"/>
              </w:rPr>
              <w:t xml:space="preserve"> and </w:t>
            </w:r>
            <w:r w:rsidRPr="00EC73B8">
              <w:rPr>
                <w:rFonts w:ascii="Arial" w:eastAsia="Times New Roman" w:hAnsi="Arial" w:cs="Arial"/>
                <w:color w:val="222222"/>
                <w:kern w:val="0"/>
                <w:sz w:val="24"/>
                <w14:ligatures w14:val="none"/>
              </w:rPr>
              <w:t xml:space="preserve">repairs.  </w:t>
            </w:r>
          </w:p>
          <w:p w14:paraId="7AAF2941" w14:textId="66AB9C8D" w:rsidR="006E3213" w:rsidRPr="00696868" w:rsidRDefault="006E3213" w:rsidP="006E3213">
            <w:pPr>
              <w:spacing w:before="120" w:line="240" w:lineRule="auto"/>
              <w:ind w:left="0" w:firstLine="0"/>
              <w:rPr>
                <w:rFonts w:ascii="Arial" w:eastAsia="Times New Roman" w:hAnsi="Arial" w:cs="Arial"/>
                <w:b/>
                <w:bCs/>
                <w:color w:val="222222"/>
                <w:kern w:val="0"/>
                <w:sz w:val="24"/>
                <w14:ligatures w14:val="none"/>
              </w:rPr>
            </w:pPr>
            <w:r w:rsidRPr="00696868">
              <w:rPr>
                <w:rFonts w:ascii="Arial" w:eastAsia="Times New Roman" w:hAnsi="Arial" w:cs="Arial"/>
                <w:b/>
                <w:bCs/>
                <w:color w:val="222222"/>
                <w:kern w:val="0"/>
                <w:sz w:val="24"/>
                <w14:ligatures w14:val="none"/>
              </w:rPr>
              <w:t>This is a very hands-on role and every day will be different.</w:t>
            </w:r>
          </w:p>
          <w:p w14:paraId="2D68406B" w14:textId="77777777" w:rsidR="00A23379" w:rsidRPr="00A23379" w:rsidRDefault="00A23379" w:rsidP="00A23379">
            <w:pPr>
              <w:spacing w:before="120" w:line="360" w:lineRule="atLeast"/>
              <w:ind w:left="0" w:firstLine="0"/>
              <w:rPr>
                <w:rFonts w:ascii="Arial" w:eastAsia="Times New Roman" w:hAnsi="Arial" w:cs="Arial"/>
                <w:color w:val="222222"/>
                <w:kern w:val="0"/>
                <w:sz w:val="24"/>
                <w14:ligatures w14:val="none"/>
              </w:rPr>
            </w:pPr>
            <w:r w:rsidRPr="00A23379">
              <w:rPr>
                <w:rFonts w:ascii="Arial" w:eastAsia="Times New Roman" w:hAnsi="Arial" w:cs="Arial"/>
                <w:b/>
                <w:bCs/>
                <w:color w:val="222222"/>
                <w:kern w:val="0"/>
                <w:sz w:val="24"/>
                <w14:ligatures w14:val="none"/>
              </w:rPr>
              <w:t>Duties:</w:t>
            </w:r>
          </w:p>
          <w:p w14:paraId="137C1C7E" w14:textId="0E2DE38B" w:rsidR="00A23379" w:rsidRDefault="00A23379" w:rsidP="00A23379">
            <w:pPr>
              <w:numPr>
                <w:ilvl w:val="0"/>
                <w:numId w:val="4"/>
              </w:numPr>
              <w:spacing w:line="300" w:lineRule="atLeast"/>
              <w:rPr>
                <w:rFonts w:ascii="Arial" w:eastAsia="Times New Roman" w:hAnsi="Arial" w:cs="Arial"/>
                <w:color w:val="222222"/>
                <w:kern w:val="0"/>
                <w:sz w:val="24"/>
                <w14:ligatures w14:val="none"/>
              </w:rPr>
            </w:pPr>
            <w:r w:rsidRPr="00A23379">
              <w:rPr>
                <w:rFonts w:ascii="Arial" w:eastAsia="Times New Roman" w:hAnsi="Arial" w:cs="Arial"/>
                <w:color w:val="222222"/>
                <w:kern w:val="0"/>
                <w:sz w:val="24"/>
                <w14:ligatures w14:val="none"/>
              </w:rPr>
              <w:t xml:space="preserve">Perform general maintenance </w:t>
            </w:r>
            <w:r w:rsidR="00976384">
              <w:rPr>
                <w:rFonts w:ascii="Arial" w:eastAsia="Times New Roman" w:hAnsi="Arial" w:cs="Arial"/>
                <w:color w:val="222222"/>
                <w:kern w:val="0"/>
                <w:sz w:val="24"/>
                <w14:ligatures w14:val="none"/>
              </w:rPr>
              <w:t xml:space="preserve">tasks, to include </w:t>
            </w:r>
            <w:r w:rsidRPr="00A23379">
              <w:rPr>
                <w:rFonts w:ascii="Arial" w:eastAsia="Times New Roman" w:hAnsi="Arial" w:cs="Arial"/>
                <w:color w:val="222222"/>
                <w:kern w:val="0"/>
                <w:sz w:val="24"/>
                <w14:ligatures w14:val="none"/>
              </w:rPr>
              <w:t>park equipment and surfaces</w:t>
            </w:r>
          </w:p>
          <w:p w14:paraId="799C2BEB" w14:textId="13814E78" w:rsidR="00976384" w:rsidRPr="00A23379" w:rsidRDefault="00976384" w:rsidP="00A23379">
            <w:pPr>
              <w:numPr>
                <w:ilvl w:val="0"/>
                <w:numId w:val="4"/>
              </w:numPr>
              <w:spacing w:line="300" w:lineRule="atLeast"/>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Undertake visual checks of play equipment</w:t>
            </w:r>
          </w:p>
          <w:p w14:paraId="163E0BBC" w14:textId="6E80386F" w:rsidR="00A23379" w:rsidRPr="00A23379" w:rsidRDefault="00976384" w:rsidP="00A23379">
            <w:pPr>
              <w:numPr>
                <w:ilvl w:val="0"/>
                <w:numId w:val="4"/>
              </w:numPr>
              <w:spacing w:line="300" w:lineRule="atLeast"/>
              <w:rPr>
                <w:rFonts w:ascii="Arial" w:eastAsia="Times New Roman" w:hAnsi="Arial" w:cs="Arial"/>
                <w:color w:val="222222"/>
                <w:kern w:val="0"/>
                <w:sz w:val="24"/>
                <w14:ligatures w14:val="none"/>
              </w:rPr>
            </w:pPr>
            <w:r>
              <w:rPr>
                <w:rFonts w:ascii="Arial" w:eastAsia="Times New Roman" w:hAnsi="Arial" w:cs="Arial"/>
                <w:color w:val="222222"/>
                <w:kern w:val="0"/>
                <w:sz w:val="24"/>
                <w14:ligatures w14:val="none"/>
              </w:rPr>
              <w:t>L</w:t>
            </w:r>
            <w:r w:rsidR="00A23379" w:rsidRPr="00A23379">
              <w:rPr>
                <w:rFonts w:ascii="Arial" w:eastAsia="Times New Roman" w:hAnsi="Arial" w:cs="Arial"/>
                <w:color w:val="222222"/>
                <w:kern w:val="0"/>
                <w:sz w:val="24"/>
                <w14:ligatures w14:val="none"/>
              </w:rPr>
              <w:t xml:space="preserve">itter picking </w:t>
            </w:r>
            <w:r w:rsidR="00A23379">
              <w:rPr>
                <w:rFonts w:ascii="Arial" w:eastAsia="Times New Roman" w:hAnsi="Arial" w:cs="Arial"/>
                <w:color w:val="222222"/>
                <w:kern w:val="0"/>
                <w:sz w:val="24"/>
                <w14:ligatures w14:val="none"/>
              </w:rPr>
              <w:t>(as necessary)</w:t>
            </w:r>
          </w:p>
          <w:p w14:paraId="6554EE22" w14:textId="77777777" w:rsidR="00A23379" w:rsidRPr="00A23379" w:rsidRDefault="00A23379" w:rsidP="00A23379">
            <w:pPr>
              <w:numPr>
                <w:ilvl w:val="0"/>
                <w:numId w:val="4"/>
              </w:numPr>
              <w:spacing w:line="300" w:lineRule="atLeast"/>
              <w:rPr>
                <w:rFonts w:ascii="Arial" w:eastAsia="Times New Roman" w:hAnsi="Arial" w:cs="Arial"/>
                <w:color w:val="222222"/>
                <w:kern w:val="0"/>
                <w:sz w:val="24"/>
                <w14:ligatures w14:val="none"/>
              </w:rPr>
            </w:pPr>
            <w:r w:rsidRPr="00A23379">
              <w:rPr>
                <w:rFonts w:ascii="Arial" w:eastAsia="Times New Roman" w:hAnsi="Arial" w:cs="Arial"/>
                <w:color w:val="222222"/>
                <w:kern w:val="0"/>
                <w:sz w:val="24"/>
                <w14:ligatures w14:val="none"/>
              </w:rPr>
              <w:t>Bus Shelter maintenance</w:t>
            </w:r>
          </w:p>
          <w:p w14:paraId="3B2F5C2A" w14:textId="0C799B73" w:rsidR="00976384" w:rsidRDefault="00A23379" w:rsidP="00976384">
            <w:pPr>
              <w:numPr>
                <w:ilvl w:val="0"/>
                <w:numId w:val="4"/>
              </w:numPr>
              <w:spacing w:line="300" w:lineRule="atLeast"/>
              <w:rPr>
                <w:rFonts w:ascii="Arial" w:eastAsia="Times New Roman" w:hAnsi="Arial" w:cs="Arial"/>
                <w:color w:val="222222"/>
                <w:kern w:val="0"/>
                <w:sz w:val="24"/>
                <w14:ligatures w14:val="none"/>
              </w:rPr>
            </w:pPr>
            <w:r w:rsidRPr="00A23379">
              <w:rPr>
                <w:rFonts w:ascii="Arial" w:eastAsia="Times New Roman" w:hAnsi="Arial" w:cs="Arial"/>
                <w:color w:val="222222"/>
                <w:kern w:val="0"/>
                <w:sz w:val="24"/>
                <w14:ligatures w14:val="none"/>
              </w:rPr>
              <w:t xml:space="preserve">Minor repairs and decoration of </w:t>
            </w:r>
            <w:r w:rsidR="00976384">
              <w:rPr>
                <w:rFonts w:ascii="Arial" w:eastAsia="Times New Roman" w:hAnsi="Arial" w:cs="Arial"/>
                <w:color w:val="222222"/>
                <w:kern w:val="0"/>
                <w:sz w:val="24"/>
                <w14:ligatures w14:val="none"/>
              </w:rPr>
              <w:t>c</w:t>
            </w:r>
            <w:r w:rsidRPr="00A23379">
              <w:rPr>
                <w:rFonts w:ascii="Arial" w:eastAsia="Times New Roman" w:hAnsi="Arial" w:cs="Arial"/>
                <w:color w:val="222222"/>
                <w:kern w:val="0"/>
                <w:sz w:val="24"/>
                <w14:ligatures w14:val="none"/>
              </w:rPr>
              <w:t>ouncil buildings</w:t>
            </w:r>
          </w:p>
          <w:p w14:paraId="2B020E00" w14:textId="16E7F467" w:rsidR="00A23379" w:rsidRDefault="00CF2843" w:rsidP="00976384">
            <w:pPr>
              <w:numPr>
                <w:ilvl w:val="0"/>
                <w:numId w:val="4"/>
              </w:numPr>
              <w:spacing w:line="300" w:lineRule="atLeast"/>
              <w:rPr>
                <w:rFonts w:ascii="Arial" w:eastAsia="Times New Roman" w:hAnsi="Arial" w:cs="Arial"/>
                <w:color w:val="222222"/>
                <w:kern w:val="0"/>
                <w:sz w:val="24"/>
                <w14:ligatures w14:val="none"/>
              </w:rPr>
            </w:pPr>
            <w:r w:rsidRPr="00976384">
              <w:rPr>
                <w:rFonts w:ascii="Arial" w:eastAsia="Times New Roman" w:hAnsi="Arial" w:cs="Arial"/>
                <w:color w:val="222222"/>
                <w:kern w:val="0"/>
                <w:sz w:val="24"/>
                <w14:ligatures w14:val="none"/>
              </w:rPr>
              <w:t xml:space="preserve">Replenishing </w:t>
            </w:r>
            <w:r w:rsidR="00976384">
              <w:rPr>
                <w:rFonts w:ascii="Arial" w:eastAsia="Times New Roman" w:hAnsi="Arial" w:cs="Arial"/>
                <w:color w:val="222222"/>
                <w:kern w:val="0"/>
                <w:sz w:val="24"/>
                <w14:ligatures w14:val="none"/>
              </w:rPr>
              <w:t>g</w:t>
            </w:r>
            <w:r w:rsidRPr="00976384">
              <w:rPr>
                <w:rFonts w:ascii="Arial" w:eastAsia="Times New Roman" w:hAnsi="Arial" w:cs="Arial"/>
                <w:color w:val="222222"/>
                <w:kern w:val="0"/>
                <w:sz w:val="24"/>
                <w14:ligatures w14:val="none"/>
              </w:rPr>
              <w:t xml:space="preserve">rit </w:t>
            </w:r>
            <w:r w:rsidR="00976384">
              <w:rPr>
                <w:rFonts w:ascii="Arial" w:eastAsia="Times New Roman" w:hAnsi="Arial" w:cs="Arial"/>
                <w:color w:val="222222"/>
                <w:kern w:val="0"/>
                <w:sz w:val="24"/>
                <w14:ligatures w14:val="none"/>
              </w:rPr>
              <w:t>b</w:t>
            </w:r>
            <w:r w:rsidRPr="00976384">
              <w:rPr>
                <w:rFonts w:ascii="Arial" w:eastAsia="Times New Roman" w:hAnsi="Arial" w:cs="Arial"/>
                <w:color w:val="222222"/>
                <w:kern w:val="0"/>
                <w:sz w:val="24"/>
                <w14:ligatures w14:val="none"/>
              </w:rPr>
              <w:t xml:space="preserve">ins </w:t>
            </w:r>
          </w:p>
          <w:p w14:paraId="5C6A5492" w14:textId="77777777" w:rsidR="00976384" w:rsidRPr="00976384" w:rsidRDefault="00976384" w:rsidP="00976384">
            <w:pPr>
              <w:spacing w:line="300" w:lineRule="atLeast"/>
              <w:ind w:left="697" w:firstLine="0"/>
              <w:rPr>
                <w:rFonts w:ascii="Arial" w:eastAsia="Times New Roman" w:hAnsi="Arial" w:cs="Arial"/>
                <w:color w:val="222222"/>
                <w:kern w:val="0"/>
                <w:sz w:val="24"/>
                <w14:ligatures w14:val="none"/>
              </w:rPr>
            </w:pPr>
          </w:p>
          <w:p w14:paraId="74B1FDFF" w14:textId="1D2AE492" w:rsidR="007C2D1A" w:rsidRPr="00EC73B8" w:rsidRDefault="00000000" w:rsidP="006E3213">
            <w:pPr>
              <w:spacing w:line="240" w:lineRule="auto"/>
              <w:ind w:left="0" w:right="349" w:firstLine="0"/>
              <w:rPr>
                <w:rFonts w:ascii="Arial" w:eastAsia="Trebuchet MS" w:hAnsi="Arial" w:cs="Arial"/>
                <w:sz w:val="24"/>
              </w:rPr>
            </w:pPr>
            <w:r w:rsidRPr="00EC73B8">
              <w:rPr>
                <w:rFonts w:ascii="Arial" w:eastAsia="Trebuchet MS" w:hAnsi="Arial" w:cs="Arial"/>
                <w:sz w:val="24"/>
              </w:rPr>
              <w:t xml:space="preserve">Ideally you will have experience in carrying out DIY maintenance work to high standard, knowledge of power tools, the ability to solve basic maintenance issues, and the ability to undertake heavy manual work. </w:t>
            </w:r>
            <w:r w:rsidRPr="00CF2843">
              <w:rPr>
                <w:rFonts w:ascii="Arial" w:eastAsia="Trebuchet MS" w:hAnsi="Arial" w:cs="Arial"/>
                <w:b/>
                <w:bCs/>
                <w:sz w:val="24"/>
              </w:rPr>
              <w:t>Training will be provided as well as appropriate PPE</w:t>
            </w:r>
            <w:r w:rsidRPr="00EC73B8">
              <w:rPr>
                <w:rFonts w:ascii="Arial" w:eastAsia="Trebuchet MS" w:hAnsi="Arial" w:cs="Arial"/>
                <w:sz w:val="24"/>
              </w:rPr>
              <w:t>.</w:t>
            </w:r>
          </w:p>
          <w:p w14:paraId="5BC0EA1E" w14:textId="2155AC1D" w:rsidR="005A22EB" w:rsidRPr="00EC73B8" w:rsidRDefault="006E3213" w:rsidP="00EC73B8">
            <w:pPr>
              <w:spacing w:before="120" w:line="360" w:lineRule="atLeast"/>
              <w:ind w:left="0" w:firstLine="0"/>
              <w:rPr>
                <w:rFonts w:ascii="Arial" w:eastAsia="Trebuchet MS" w:hAnsi="Arial" w:cs="Arial"/>
                <w:b/>
                <w:i/>
                <w:sz w:val="24"/>
              </w:rPr>
            </w:pPr>
            <w:r w:rsidRPr="00EC73B8">
              <w:rPr>
                <w:rFonts w:ascii="Arial" w:eastAsia="Times New Roman" w:hAnsi="Arial" w:cs="Arial"/>
                <w:color w:val="222222"/>
                <w:kern w:val="0"/>
                <w:sz w:val="24"/>
                <w14:ligatures w14:val="none"/>
              </w:rPr>
              <w:t xml:space="preserve">This is a </w:t>
            </w:r>
            <w:r w:rsidR="00696868">
              <w:rPr>
                <w:rFonts w:ascii="Arial" w:eastAsia="Times New Roman" w:hAnsi="Arial" w:cs="Arial"/>
                <w:color w:val="222222"/>
                <w:kern w:val="0"/>
                <w:sz w:val="24"/>
                <w14:ligatures w14:val="none"/>
              </w:rPr>
              <w:t>p</w:t>
            </w:r>
            <w:r w:rsidRPr="00EC73B8">
              <w:rPr>
                <w:rFonts w:ascii="Arial" w:eastAsia="Times New Roman" w:hAnsi="Arial" w:cs="Arial"/>
                <w:color w:val="222222"/>
                <w:kern w:val="0"/>
                <w:sz w:val="24"/>
                <w14:ligatures w14:val="none"/>
              </w:rPr>
              <w:t xml:space="preserve">art-time role consisting of </w:t>
            </w:r>
            <w:r w:rsidR="005A21EA">
              <w:rPr>
                <w:rFonts w:ascii="Arial" w:eastAsia="Times New Roman" w:hAnsi="Arial" w:cs="Arial"/>
                <w:color w:val="222222"/>
                <w:kern w:val="0"/>
                <w:sz w:val="24"/>
                <w14:ligatures w14:val="none"/>
              </w:rPr>
              <w:t xml:space="preserve">initially, </w:t>
            </w:r>
            <w:r w:rsidR="00EC73B8" w:rsidRPr="00EC73B8">
              <w:rPr>
                <w:rFonts w:ascii="Arial" w:eastAsia="Times New Roman" w:hAnsi="Arial" w:cs="Arial"/>
                <w:color w:val="222222"/>
                <w:kern w:val="0"/>
                <w:sz w:val="24"/>
                <w14:ligatures w14:val="none"/>
              </w:rPr>
              <w:t>15</w:t>
            </w:r>
            <w:r w:rsidRPr="00EC73B8">
              <w:rPr>
                <w:rFonts w:ascii="Arial" w:eastAsia="Times New Roman" w:hAnsi="Arial" w:cs="Arial"/>
                <w:color w:val="222222"/>
                <w:kern w:val="0"/>
                <w:sz w:val="24"/>
                <w14:ligatures w14:val="none"/>
              </w:rPr>
              <w:t xml:space="preserve"> hours per week over five days – Monday to Friday</w:t>
            </w:r>
            <w:r w:rsidR="005A21EA">
              <w:rPr>
                <w:rFonts w:ascii="Arial" w:eastAsia="Times New Roman" w:hAnsi="Arial" w:cs="Arial"/>
                <w:color w:val="222222"/>
                <w:kern w:val="0"/>
                <w:sz w:val="24"/>
                <w14:ligatures w14:val="none"/>
              </w:rPr>
              <w:t>,</w:t>
            </w:r>
            <w:r w:rsidR="00A23379">
              <w:rPr>
                <w:rFonts w:ascii="Arial" w:eastAsia="Times New Roman" w:hAnsi="Arial" w:cs="Arial"/>
                <w:color w:val="222222"/>
                <w:kern w:val="0"/>
                <w:sz w:val="24"/>
                <w14:ligatures w14:val="none"/>
              </w:rPr>
              <w:t xml:space="preserve"> </w:t>
            </w:r>
            <w:r w:rsidR="005A21EA">
              <w:rPr>
                <w:rFonts w:ascii="Arial" w:eastAsia="Times New Roman" w:hAnsi="Arial" w:cs="Arial"/>
                <w:color w:val="222222"/>
                <w:kern w:val="0"/>
                <w:sz w:val="24"/>
                <w14:ligatures w14:val="none"/>
              </w:rPr>
              <w:t xml:space="preserve">with occasional evening/weekend attendance required to cover community events </w:t>
            </w:r>
            <w:r w:rsidRPr="00EC73B8">
              <w:rPr>
                <w:rFonts w:ascii="Arial" w:eastAsia="Trebuchet MS" w:hAnsi="Arial" w:cs="Arial"/>
                <w:sz w:val="24"/>
              </w:rPr>
              <w:t>(</w:t>
            </w:r>
            <w:r w:rsidR="00981125" w:rsidRPr="00EC73B8">
              <w:rPr>
                <w:rFonts w:ascii="Arial" w:eastAsia="Trebuchet MS" w:hAnsi="Arial" w:cs="Arial"/>
                <w:b/>
                <w:i/>
                <w:sz w:val="24"/>
              </w:rPr>
              <w:t>working pattern</w:t>
            </w:r>
            <w:r w:rsidR="005A21EA">
              <w:rPr>
                <w:rFonts w:ascii="Arial" w:eastAsia="Trebuchet MS" w:hAnsi="Arial" w:cs="Arial"/>
                <w:b/>
                <w:i/>
                <w:sz w:val="24"/>
              </w:rPr>
              <w:t>/increase in hours will be subject to negotiation</w:t>
            </w:r>
            <w:r w:rsidR="00A0080E" w:rsidRPr="00EC73B8">
              <w:rPr>
                <w:rFonts w:ascii="Arial" w:eastAsia="Trebuchet MS" w:hAnsi="Arial" w:cs="Arial"/>
                <w:b/>
                <w:i/>
                <w:sz w:val="24"/>
              </w:rPr>
              <w:t>)</w:t>
            </w:r>
            <w:r w:rsidR="00981125" w:rsidRPr="00EC73B8">
              <w:rPr>
                <w:rFonts w:ascii="Arial" w:eastAsia="Trebuchet MS" w:hAnsi="Arial" w:cs="Arial"/>
                <w:b/>
                <w:i/>
                <w:sz w:val="24"/>
              </w:rPr>
              <w:t xml:space="preserve">.  </w:t>
            </w:r>
          </w:p>
          <w:p w14:paraId="0645C84D" w14:textId="77777777" w:rsidR="00CF2843" w:rsidRDefault="00CF2843" w:rsidP="006E3213">
            <w:pPr>
              <w:spacing w:line="240" w:lineRule="auto"/>
              <w:ind w:left="0" w:right="98" w:firstLine="0"/>
              <w:rPr>
                <w:rFonts w:ascii="Arial" w:eastAsia="Trebuchet MS" w:hAnsi="Arial" w:cs="Arial"/>
                <w:b/>
                <w:i/>
                <w:sz w:val="24"/>
              </w:rPr>
            </w:pPr>
          </w:p>
          <w:p w14:paraId="6B6A1439" w14:textId="0DAECEF2" w:rsidR="007C2D1A" w:rsidRPr="00EC73B8" w:rsidRDefault="00981125" w:rsidP="006E3213">
            <w:pPr>
              <w:spacing w:line="240" w:lineRule="auto"/>
              <w:ind w:left="0" w:right="98" w:firstLine="0"/>
              <w:rPr>
                <w:rFonts w:ascii="Arial" w:eastAsia="Trebuchet MS" w:hAnsi="Arial" w:cs="Arial"/>
                <w:sz w:val="24"/>
              </w:rPr>
            </w:pPr>
            <w:r w:rsidRPr="00EC73B8">
              <w:rPr>
                <w:rFonts w:ascii="Arial" w:eastAsia="Trebuchet MS" w:hAnsi="Arial" w:cs="Arial"/>
                <w:b/>
                <w:i/>
                <w:sz w:val="24"/>
              </w:rPr>
              <w:t xml:space="preserve">Please Note </w:t>
            </w:r>
            <w:r w:rsidR="005A22EB" w:rsidRPr="00EC73B8">
              <w:rPr>
                <w:rFonts w:ascii="Arial" w:eastAsia="Trebuchet MS" w:hAnsi="Arial" w:cs="Arial"/>
                <w:b/>
                <w:i/>
                <w:sz w:val="24"/>
              </w:rPr>
              <w:t>–</w:t>
            </w:r>
            <w:r w:rsidRPr="00EC73B8">
              <w:rPr>
                <w:rFonts w:ascii="Arial" w:eastAsia="Trebuchet MS" w:hAnsi="Arial" w:cs="Arial"/>
                <w:b/>
                <w:i/>
                <w:sz w:val="24"/>
              </w:rPr>
              <w:t xml:space="preserve"> </w:t>
            </w:r>
            <w:r w:rsidR="005A22EB" w:rsidRPr="00EC73B8">
              <w:rPr>
                <w:rFonts w:ascii="Arial" w:eastAsia="Trebuchet MS" w:hAnsi="Arial" w:cs="Arial"/>
                <w:b/>
                <w:i/>
                <w:sz w:val="24"/>
              </w:rPr>
              <w:t xml:space="preserve">the role requires </w:t>
            </w:r>
            <w:r w:rsidRPr="00EC73B8">
              <w:rPr>
                <w:rFonts w:ascii="Arial" w:eastAsia="Trebuchet MS" w:hAnsi="Arial" w:cs="Arial"/>
                <w:b/>
                <w:i/>
                <w:sz w:val="24"/>
              </w:rPr>
              <w:t>a high degree of flexibility</w:t>
            </w:r>
            <w:r w:rsidR="005A22EB" w:rsidRPr="00EC73B8">
              <w:rPr>
                <w:rFonts w:ascii="Arial" w:eastAsia="Trebuchet MS" w:hAnsi="Arial" w:cs="Arial"/>
                <w:b/>
                <w:i/>
                <w:sz w:val="24"/>
              </w:rPr>
              <w:t xml:space="preserve"> that will require you to work/represent the Parish Council around the whole of the Parish of Alvechurch</w:t>
            </w:r>
            <w:r w:rsidRPr="00EC73B8">
              <w:rPr>
                <w:rFonts w:ascii="Arial" w:eastAsia="Trebuchet MS" w:hAnsi="Arial" w:cs="Arial"/>
                <w:sz w:val="24"/>
              </w:rPr>
              <w:t>.</w:t>
            </w:r>
          </w:p>
          <w:p w14:paraId="49DA03A1" w14:textId="77777777" w:rsidR="00EC73B8" w:rsidRPr="00EC73B8" w:rsidRDefault="00EC73B8" w:rsidP="006E3213">
            <w:pPr>
              <w:spacing w:line="240" w:lineRule="auto"/>
              <w:ind w:left="0" w:right="98" w:firstLine="0"/>
              <w:rPr>
                <w:rFonts w:ascii="Arial" w:hAnsi="Arial" w:cs="Arial"/>
                <w:sz w:val="24"/>
              </w:rPr>
            </w:pPr>
          </w:p>
          <w:p w14:paraId="02900B1C" w14:textId="42EE593F" w:rsidR="005A22EB" w:rsidRPr="00EC73B8" w:rsidRDefault="00000000" w:rsidP="006E3213">
            <w:pPr>
              <w:spacing w:line="240" w:lineRule="auto"/>
              <w:ind w:left="0" w:right="234" w:firstLine="0"/>
              <w:rPr>
                <w:rFonts w:ascii="Arial" w:eastAsia="Trebuchet MS" w:hAnsi="Arial" w:cs="Arial"/>
                <w:sz w:val="24"/>
              </w:rPr>
            </w:pPr>
            <w:r w:rsidRPr="00EC73B8">
              <w:rPr>
                <w:rFonts w:ascii="Arial" w:eastAsia="Trebuchet MS" w:hAnsi="Arial" w:cs="Arial"/>
                <w:sz w:val="24"/>
              </w:rPr>
              <w:t>If you wish to join a small friendly team, are enthusiastic</w:t>
            </w:r>
            <w:r w:rsidR="001A0FC7" w:rsidRPr="00EC73B8">
              <w:rPr>
                <w:rFonts w:ascii="Arial" w:eastAsia="Trebuchet MS" w:hAnsi="Arial" w:cs="Arial"/>
                <w:sz w:val="24"/>
              </w:rPr>
              <w:t>,</w:t>
            </w:r>
            <w:r w:rsidRPr="00EC73B8">
              <w:rPr>
                <w:rFonts w:ascii="Arial" w:eastAsia="Trebuchet MS" w:hAnsi="Arial" w:cs="Arial"/>
                <w:sz w:val="24"/>
              </w:rPr>
              <w:t xml:space="preserve"> with good interpersonal skills and </w:t>
            </w:r>
            <w:r w:rsidR="005A21EA">
              <w:rPr>
                <w:rFonts w:ascii="Arial" w:eastAsia="Trebuchet MS" w:hAnsi="Arial" w:cs="Arial"/>
                <w:sz w:val="24"/>
              </w:rPr>
              <w:t xml:space="preserve">you are </w:t>
            </w:r>
            <w:r w:rsidRPr="00EC73B8">
              <w:rPr>
                <w:rFonts w:ascii="Arial" w:eastAsia="Trebuchet MS" w:hAnsi="Arial" w:cs="Arial"/>
                <w:sz w:val="24"/>
              </w:rPr>
              <w:t xml:space="preserve">able to work with minimal supervision, please </w:t>
            </w:r>
            <w:r w:rsidR="005A22EB" w:rsidRPr="00EC73B8">
              <w:rPr>
                <w:rFonts w:ascii="Arial" w:eastAsia="Trebuchet MS" w:hAnsi="Arial" w:cs="Arial"/>
                <w:sz w:val="24"/>
              </w:rPr>
              <w:t xml:space="preserve">contact the Parish Clerk via email – </w:t>
            </w:r>
            <w:hyperlink r:id="rId9" w:history="1">
              <w:r w:rsidR="005A22EB" w:rsidRPr="00EC73B8">
                <w:rPr>
                  <w:rStyle w:val="Hyperlink"/>
                  <w:rFonts w:ascii="Arial" w:eastAsia="Trebuchet MS" w:hAnsi="Arial" w:cs="Arial"/>
                  <w:sz w:val="24"/>
                </w:rPr>
                <w:t>clerk@alvechurch.gov.uk</w:t>
              </w:r>
            </w:hyperlink>
            <w:r w:rsidR="005A22EB" w:rsidRPr="00EC73B8">
              <w:rPr>
                <w:rFonts w:ascii="Arial" w:eastAsia="Trebuchet MS" w:hAnsi="Arial" w:cs="Arial"/>
                <w:sz w:val="24"/>
              </w:rPr>
              <w:t xml:space="preserve"> for further information</w:t>
            </w:r>
            <w:r w:rsidR="00A23379">
              <w:rPr>
                <w:rFonts w:ascii="Arial" w:eastAsia="Trebuchet MS" w:hAnsi="Arial" w:cs="Arial"/>
                <w:sz w:val="24"/>
              </w:rPr>
              <w:t>/an Application Pack</w:t>
            </w:r>
            <w:r w:rsidR="005A22EB" w:rsidRPr="00EC73B8">
              <w:rPr>
                <w:rFonts w:ascii="Arial" w:eastAsia="Trebuchet MS" w:hAnsi="Arial" w:cs="Arial"/>
                <w:sz w:val="24"/>
              </w:rPr>
              <w:t xml:space="preserve">. </w:t>
            </w:r>
          </w:p>
          <w:p w14:paraId="2B23233E" w14:textId="10BF399A" w:rsidR="007C2D1A" w:rsidRPr="00EC73B8" w:rsidRDefault="00000000" w:rsidP="005A21EA">
            <w:pPr>
              <w:spacing w:line="240" w:lineRule="auto"/>
              <w:ind w:left="0" w:firstLine="0"/>
              <w:rPr>
                <w:rFonts w:ascii="Arial" w:hAnsi="Arial" w:cs="Arial"/>
                <w:sz w:val="24"/>
              </w:rPr>
            </w:pPr>
            <w:r w:rsidRPr="00EC73B8">
              <w:rPr>
                <w:rFonts w:ascii="Arial" w:eastAsia="Trebuchet MS" w:hAnsi="Arial" w:cs="Arial"/>
                <w:b/>
                <w:sz w:val="24"/>
              </w:rPr>
              <w:t xml:space="preserve">Closing date for application forms is </w:t>
            </w:r>
            <w:r w:rsidR="001142A5">
              <w:rPr>
                <w:rFonts w:ascii="Arial" w:eastAsia="Trebuchet MS" w:hAnsi="Arial" w:cs="Arial"/>
                <w:b/>
                <w:sz w:val="24"/>
              </w:rPr>
              <w:t>Thursday 17</w:t>
            </w:r>
            <w:r w:rsidR="001142A5" w:rsidRPr="001142A5">
              <w:rPr>
                <w:rFonts w:ascii="Arial" w:eastAsia="Trebuchet MS" w:hAnsi="Arial" w:cs="Arial"/>
                <w:b/>
                <w:sz w:val="24"/>
                <w:vertAlign w:val="superscript"/>
              </w:rPr>
              <w:t>th</w:t>
            </w:r>
            <w:r w:rsidR="001142A5">
              <w:rPr>
                <w:rFonts w:ascii="Arial" w:eastAsia="Trebuchet MS" w:hAnsi="Arial" w:cs="Arial"/>
                <w:b/>
                <w:sz w:val="24"/>
              </w:rPr>
              <w:t xml:space="preserve"> </w:t>
            </w:r>
            <w:r w:rsidR="005A22EB" w:rsidRPr="00EC73B8">
              <w:rPr>
                <w:rFonts w:ascii="Arial" w:eastAsia="Trebuchet MS" w:hAnsi="Arial" w:cs="Arial"/>
                <w:b/>
                <w:sz w:val="24"/>
              </w:rPr>
              <w:t xml:space="preserve">April </w:t>
            </w:r>
            <w:r w:rsidRPr="00EC73B8">
              <w:rPr>
                <w:rFonts w:ascii="Arial" w:eastAsia="Trebuchet MS" w:hAnsi="Arial" w:cs="Arial"/>
                <w:b/>
                <w:sz w:val="24"/>
              </w:rPr>
              <w:t>202</w:t>
            </w:r>
            <w:r w:rsidR="005A22EB" w:rsidRPr="00EC73B8">
              <w:rPr>
                <w:rFonts w:ascii="Arial" w:eastAsia="Trebuchet MS" w:hAnsi="Arial" w:cs="Arial"/>
                <w:b/>
                <w:sz w:val="24"/>
              </w:rPr>
              <w:t>5</w:t>
            </w:r>
            <w:r w:rsidRPr="00EC73B8">
              <w:rPr>
                <w:rFonts w:ascii="Arial" w:eastAsia="Trebuchet MS" w:hAnsi="Arial" w:cs="Arial"/>
                <w:b/>
                <w:sz w:val="24"/>
              </w:rPr>
              <w:t xml:space="preserve"> @ 1</w:t>
            </w:r>
            <w:r w:rsidR="005A22EB" w:rsidRPr="00EC73B8">
              <w:rPr>
                <w:rFonts w:ascii="Arial" w:eastAsia="Trebuchet MS" w:hAnsi="Arial" w:cs="Arial"/>
                <w:b/>
                <w:sz w:val="24"/>
              </w:rPr>
              <w:t>2 noon</w:t>
            </w:r>
            <w:r w:rsidRPr="00EC73B8">
              <w:rPr>
                <w:rFonts w:ascii="Arial" w:eastAsia="Trebuchet MS" w:hAnsi="Arial" w:cs="Arial"/>
                <w:b/>
                <w:sz w:val="24"/>
              </w:rPr>
              <w:t>.</w:t>
            </w:r>
            <w:r w:rsidRPr="00EC73B8">
              <w:rPr>
                <w:rFonts w:ascii="Arial" w:hAnsi="Arial" w:cs="Arial"/>
                <w:noProof/>
                <w:sz w:val="24"/>
              </w:rPr>
              <mc:AlternateContent>
                <mc:Choice Requires="wpg">
                  <w:drawing>
                    <wp:inline distT="0" distB="0" distL="0" distR="0" wp14:anchorId="06CC7E71" wp14:editId="6E1B6D78">
                      <wp:extent cx="5768976" cy="8509"/>
                      <wp:effectExtent l="0" t="0" r="0" b="0"/>
                      <wp:docPr id="8584" name="Group 8584"/>
                      <wp:cNvGraphicFramePr/>
                      <a:graphic xmlns:a="http://schemas.openxmlformats.org/drawingml/2006/main">
                        <a:graphicData uri="http://schemas.microsoft.com/office/word/2010/wordprocessingGroup">
                          <wpg:wgp>
                            <wpg:cNvGrpSpPr/>
                            <wpg:grpSpPr>
                              <a:xfrm>
                                <a:off x="0" y="0"/>
                                <a:ext cx="5768976" cy="8509"/>
                                <a:chOff x="0" y="0"/>
                                <a:chExt cx="5768976" cy="8509"/>
                              </a:xfrm>
                            </wpg:grpSpPr>
                            <wps:wsp>
                              <wps:cNvPr id="10827" name="Shape 10827"/>
                              <wps:cNvSpPr/>
                              <wps:spPr>
                                <a:xfrm>
                                  <a:off x="0" y="0"/>
                                  <a:ext cx="5768976" cy="9144"/>
                                </a:xfrm>
                                <a:custGeom>
                                  <a:avLst/>
                                  <a:gdLst/>
                                  <a:ahLst/>
                                  <a:cxnLst/>
                                  <a:rect l="0" t="0" r="0" b="0"/>
                                  <a:pathLst>
                                    <a:path w="5768976" h="9144">
                                      <a:moveTo>
                                        <a:pt x="0" y="0"/>
                                      </a:moveTo>
                                      <a:lnTo>
                                        <a:pt x="5768976" y="0"/>
                                      </a:lnTo>
                                      <a:lnTo>
                                        <a:pt x="576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84" style="width:454.25pt;height:0.669983pt;mso-position-horizontal-relative:char;mso-position-vertical-relative:line" coordsize="57689,85">
                      <v:shape id="Shape 10828" style="position:absolute;width:57689;height:91;left:0;top:0;" coordsize="5768976,9144" path="m0,0l5768976,0l5768976,9144l0,9144l0,0">
                        <v:stroke weight="0pt" endcap="flat" joinstyle="miter" miterlimit="10" on="false" color="#000000" opacity="0"/>
                        <v:fill on="true" color="#000000"/>
                      </v:shape>
                    </v:group>
                  </w:pict>
                </mc:Fallback>
              </mc:AlternateContent>
            </w:r>
          </w:p>
          <w:p w14:paraId="7E0BD1EB" w14:textId="2169426A" w:rsidR="007C2D1A" w:rsidRPr="00EC73B8" w:rsidRDefault="00A0080E" w:rsidP="006E3213">
            <w:pPr>
              <w:spacing w:line="240" w:lineRule="auto"/>
              <w:ind w:left="0" w:right="256" w:firstLine="0"/>
              <w:jc w:val="center"/>
              <w:rPr>
                <w:rFonts w:ascii="Arial" w:hAnsi="Arial" w:cs="Arial"/>
                <w:sz w:val="24"/>
              </w:rPr>
            </w:pPr>
            <w:r w:rsidRPr="00EC73B8">
              <w:rPr>
                <w:rFonts w:ascii="Arial" w:eastAsia="Trebuchet MS" w:hAnsi="Arial" w:cs="Arial"/>
                <w:b/>
                <w:sz w:val="24"/>
              </w:rPr>
              <w:t>Alvechurch Parish Council</w:t>
            </w:r>
          </w:p>
          <w:p w14:paraId="1E3E23DD" w14:textId="77777777" w:rsidR="00A0080E" w:rsidRPr="00EC73B8" w:rsidRDefault="00000000" w:rsidP="006E3213">
            <w:pPr>
              <w:spacing w:line="240" w:lineRule="auto"/>
              <w:ind w:left="2034" w:right="1814" w:hanging="478"/>
              <w:jc w:val="center"/>
              <w:rPr>
                <w:rFonts w:ascii="Arial" w:eastAsia="Trebuchet MS" w:hAnsi="Arial" w:cs="Arial"/>
                <w:b/>
                <w:sz w:val="24"/>
              </w:rPr>
            </w:pPr>
            <w:r w:rsidRPr="00EC73B8">
              <w:rPr>
                <w:rFonts w:ascii="Arial" w:eastAsia="Trebuchet MS" w:hAnsi="Arial" w:cs="Arial"/>
                <w:b/>
                <w:sz w:val="24"/>
              </w:rPr>
              <w:t xml:space="preserve">Council Offices, </w:t>
            </w:r>
            <w:r w:rsidR="00A0080E" w:rsidRPr="00EC73B8">
              <w:rPr>
                <w:rFonts w:ascii="Arial" w:eastAsia="Trebuchet MS" w:hAnsi="Arial" w:cs="Arial"/>
                <w:b/>
                <w:sz w:val="24"/>
              </w:rPr>
              <w:t>1a George Road, Alvechurch B48 7PB</w:t>
            </w:r>
          </w:p>
          <w:p w14:paraId="268120C1" w14:textId="2F555A61" w:rsidR="007C2D1A" w:rsidRPr="00EC73B8" w:rsidRDefault="00000000" w:rsidP="005A21EA">
            <w:pPr>
              <w:spacing w:line="240" w:lineRule="auto"/>
              <w:ind w:left="2034" w:right="1814" w:hanging="478"/>
              <w:jc w:val="center"/>
              <w:rPr>
                <w:rFonts w:ascii="Arial" w:hAnsi="Arial" w:cs="Arial"/>
                <w:sz w:val="24"/>
              </w:rPr>
            </w:pPr>
            <w:r w:rsidRPr="00EC73B8">
              <w:rPr>
                <w:rFonts w:ascii="Arial" w:eastAsia="Trebuchet MS" w:hAnsi="Arial" w:cs="Arial"/>
                <w:b/>
                <w:sz w:val="24"/>
              </w:rPr>
              <w:t xml:space="preserve"> Phone: 01</w:t>
            </w:r>
            <w:r w:rsidR="00A0080E" w:rsidRPr="00EC73B8">
              <w:rPr>
                <w:rFonts w:ascii="Arial" w:eastAsia="Trebuchet MS" w:hAnsi="Arial" w:cs="Arial"/>
                <w:b/>
                <w:sz w:val="24"/>
              </w:rPr>
              <w:t>21 447 8016</w:t>
            </w:r>
          </w:p>
        </w:tc>
      </w:tr>
    </w:tbl>
    <w:p w14:paraId="6AFB1C21" w14:textId="5D556330" w:rsidR="007C2D1A" w:rsidRDefault="007C2D1A" w:rsidP="0038089E"/>
    <w:sectPr w:rsidR="007C2D1A" w:rsidSect="0038089E">
      <w:headerReference w:type="even" r:id="rId10"/>
      <w:footerReference w:type="even" r:id="rId11"/>
      <w:headerReference w:type="first" r:id="rId12"/>
      <w:footerReference w:type="first" r:id="rId13"/>
      <w:pgSz w:w="11910" w:h="16845"/>
      <w:pgMar w:top="610" w:right="1478" w:bottom="1440" w:left="9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A15DC" w14:textId="77777777" w:rsidR="00065B53" w:rsidRDefault="00065B53">
      <w:pPr>
        <w:spacing w:line="240" w:lineRule="auto"/>
      </w:pPr>
      <w:r>
        <w:separator/>
      </w:r>
    </w:p>
  </w:endnote>
  <w:endnote w:type="continuationSeparator" w:id="0">
    <w:p w14:paraId="69A00288" w14:textId="77777777" w:rsidR="00065B53" w:rsidRDefault="00065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CABF" w14:textId="77777777" w:rsidR="007C2D1A" w:rsidRDefault="00000000">
    <w:pPr>
      <w:spacing w:line="259" w:lineRule="auto"/>
      <w:ind w:left="0" w:right="312" w:firstLine="0"/>
      <w:jc w:val="center"/>
    </w:pPr>
    <w:r>
      <w:fldChar w:fldCharType="begin"/>
    </w:r>
    <w:r>
      <w:instrText xml:space="preserve"> PAGE   \* MERGEFORMAT </w:instrText>
    </w:r>
    <w:r>
      <w:fldChar w:fldCharType="separate"/>
    </w:r>
    <w:r>
      <w:rPr>
        <w:rFonts w:ascii="Trebuchet MS" w:eastAsia="Trebuchet MS" w:hAnsi="Trebuchet MS" w:cs="Trebuchet MS"/>
        <w:sz w:val="20"/>
      </w:rPr>
      <w:t>1</w:t>
    </w:r>
    <w:r>
      <w:rPr>
        <w:rFonts w:ascii="Trebuchet MS" w:eastAsia="Trebuchet MS" w:hAnsi="Trebuchet MS" w:cs="Trebuchet MS"/>
        <w:sz w:val="20"/>
      </w:rPr>
      <w:fldChar w:fldCharType="end"/>
    </w:r>
    <w:r>
      <w:rPr>
        <w:rFonts w:ascii="Trebuchet MS" w:eastAsia="Trebuchet MS" w:hAnsi="Trebuchet MS" w:cs="Trebuchet MS"/>
        <w:sz w:val="20"/>
      </w:rPr>
      <w:t xml:space="preserve"> /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3C51" w14:textId="77777777" w:rsidR="007C2D1A" w:rsidRDefault="00000000">
    <w:pPr>
      <w:spacing w:line="259" w:lineRule="auto"/>
      <w:ind w:left="0" w:right="312" w:firstLine="0"/>
      <w:jc w:val="center"/>
    </w:pPr>
    <w:r>
      <w:fldChar w:fldCharType="begin"/>
    </w:r>
    <w:r>
      <w:instrText xml:space="preserve"> PAGE   \* MERGEFORMAT </w:instrText>
    </w:r>
    <w:r>
      <w:fldChar w:fldCharType="separate"/>
    </w:r>
    <w:r>
      <w:rPr>
        <w:rFonts w:ascii="Trebuchet MS" w:eastAsia="Trebuchet MS" w:hAnsi="Trebuchet MS" w:cs="Trebuchet MS"/>
        <w:sz w:val="20"/>
      </w:rPr>
      <w:t>1</w:t>
    </w:r>
    <w:r>
      <w:rPr>
        <w:rFonts w:ascii="Trebuchet MS" w:eastAsia="Trebuchet MS" w:hAnsi="Trebuchet MS" w:cs="Trebuchet MS"/>
        <w:sz w:val="20"/>
      </w:rPr>
      <w:fldChar w:fldCharType="end"/>
    </w:r>
    <w:r>
      <w:rPr>
        <w:rFonts w:ascii="Trebuchet MS" w:eastAsia="Trebuchet MS" w:hAnsi="Trebuchet MS" w:cs="Trebuchet MS"/>
        <w:sz w:val="20"/>
      </w:rPr>
      <w:t xml:space="preserve"> /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E313A" w14:textId="77777777" w:rsidR="00065B53" w:rsidRDefault="00065B53">
      <w:pPr>
        <w:spacing w:line="240" w:lineRule="auto"/>
      </w:pPr>
      <w:r>
        <w:separator/>
      </w:r>
    </w:p>
  </w:footnote>
  <w:footnote w:type="continuationSeparator" w:id="0">
    <w:p w14:paraId="205284E6" w14:textId="77777777" w:rsidR="00065B53" w:rsidRDefault="00065B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50F6" w14:textId="77777777" w:rsidR="007C2D1A" w:rsidRDefault="00000000">
    <w:pPr>
      <w:spacing w:line="259" w:lineRule="auto"/>
      <w:ind w:left="0" w:right="308" w:firstLine="0"/>
      <w:jc w:val="center"/>
    </w:pPr>
    <w:r>
      <w:rPr>
        <w:rFonts w:ascii="Trebuchet MS" w:eastAsia="Trebuchet MS" w:hAnsi="Trebuchet MS" w:cs="Trebuchet MS"/>
        <w:b/>
        <w:sz w:val="22"/>
      </w:rPr>
      <w:t>Abbots Langley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D63A" w14:textId="77777777" w:rsidR="007C2D1A" w:rsidRDefault="00000000">
    <w:pPr>
      <w:spacing w:line="259" w:lineRule="auto"/>
      <w:ind w:left="0" w:right="308" w:firstLine="0"/>
      <w:jc w:val="center"/>
    </w:pPr>
    <w:r>
      <w:rPr>
        <w:rFonts w:ascii="Trebuchet MS" w:eastAsia="Trebuchet MS" w:hAnsi="Trebuchet MS" w:cs="Trebuchet MS"/>
        <w:b/>
        <w:sz w:val="22"/>
      </w:rPr>
      <w:t>Abbots Langley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376F6"/>
    <w:multiLevelType w:val="multilevel"/>
    <w:tmpl w:val="0B947B98"/>
    <w:lvl w:ilvl="0">
      <w:start w:val="1"/>
      <w:numFmt w:val="bullet"/>
      <w:lvlText w:val=""/>
      <w:lvlJc w:val="left"/>
      <w:pPr>
        <w:tabs>
          <w:tab w:val="num" w:pos="697"/>
        </w:tabs>
        <w:ind w:left="69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6071A"/>
    <w:multiLevelType w:val="hybridMultilevel"/>
    <w:tmpl w:val="60A03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E7B43"/>
    <w:multiLevelType w:val="multilevel"/>
    <w:tmpl w:val="FFDA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70A51"/>
    <w:multiLevelType w:val="hybridMultilevel"/>
    <w:tmpl w:val="ECDEB100"/>
    <w:lvl w:ilvl="0" w:tplc="D31EAD98">
      <w:start w:val="1"/>
      <w:numFmt w:val="lowerLetter"/>
      <w:lvlText w:val="%1."/>
      <w:lvlJc w:val="left"/>
      <w:pPr>
        <w:ind w:left="85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539E3A62">
      <w:start w:val="1"/>
      <w:numFmt w:val="lowerLetter"/>
      <w:lvlText w:val="%2"/>
      <w:lvlJc w:val="left"/>
      <w:pPr>
        <w:ind w:left="16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0CA2F700">
      <w:start w:val="1"/>
      <w:numFmt w:val="lowerRoman"/>
      <w:lvlText w:val="%3"/>
      <w:lvlJc w:val="left"/>
      <w:pPr>
        <w:ind w:left="23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3D7874EC">
      <w:start w:val="1"/>
      <w:numFmt w:val="decimal"/>
      <w:lvlText w:val="%4"/>
      <w:lvlJc w:val="left"/>
      <w:pPr>
        <w:ind w:left="305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11821272">
      <w:start w:val="1"/>
      <w:numFmt w:val="lowerLetter"/>
      <w:lvlText w:val="%5"/>
      <w:lvlJc w:val="left"/>
      <w:pPr>
        <w:ind w:left="377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EFAEAECA">
      <w:start w:val="1"/>
      <w:numFmt w:val="lowerRoman"/>
      <w:lvlText w:val="%6"/>
      <w:lvlJc w:val="left"/>
      <w:pPr>
        <w:ind w:left="449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2B085052">
      <w:start w:val="1"/>
      <w:numFmt w:val="decimal"/>
      <w:lvlText w:val="%7"/>
      <w:lvlJc w:val="left"/>
      <w:pPr>
        <w:ind w:left="521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C040682">
      <w:start w:val="1"/>
      <w:numFmt w:val="lowerLetter"/>
      <w:lvlText w:val="%8"/>
      <w:lvlJc w:val="left"/>
      <w:pPr>
        <w:ind w:left="59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2526A20C">
      <w:start w:val="1"/>
      <w:numFmt w:val="lowerRoman"/>
      <w:lvlText w:val="%9"/>
      <w:lvlJc w:val="left"/>
      <w:pPr>
        <w:ind w:left="665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7767309"/>
    <w:multiLevelType w:val="hybridMultilevel"/>
    <w:tmpl w:val="062E7754"/>
    <w:lvl w:ilvl="0" w:tplc="2C727D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820FC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DA056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60063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9608D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9ED4A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3EA43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8A612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F2ED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37843157">
    <w:abstractNumId w:val="4"/>
  </w:num>
  <w:num w:numId="2" w16cid:durableId="1788741215">
    <w:abstractNumId w:val="3"/>
  </w:num>
  <w:num w:numId="3" w16cid:durableId="1695154536">
    <w:abstractNumId w:val="1"/>
  </w:num>
  <w:num w:numId="4" w16cid:durableId="1791049546">
    <w:abstractNumId w:val="0"/>
  </w:num>
  <w:num w:numId="5" w16cid:durableId="9629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1A"/>
    <w:rsid w:val="00065B53"/>
    <w:rsid w:val="000C7941"/>
    <w:rsid w:val="001142A5"/>
    <w:rsid w:val="00152612"/>
    <w:rsid w:val="001A0FC7"/>
    <w:rsid w:val="001D4F11"/>
    <w:rsid w:val="002F5AB3"/>
    <w:rsid w:val="0030240F"/>
    <w:rsid w:val="00303226"/>
    <w:rsid w:val="003037EE"/>
    <w:rsid w:val="0031120D"/>
    <w:rsid w:val="0038089E"/>
    <w:rsid w:val="003F3E97"/>
    <w:rsid w:val="003F50DF"/>
    <w:rsid w:val="003F7201"/>
    <w:rsid w:val="00442565"/>
    <w:rsid w:val="0052646A"/>
    <w:rsid w:val="0053059E"/>
    <w:rsid w:val="00533290"/>
    <w:rsid w:val="00537FAD"/>
    <w:rsid w:val="005A21EA"/>
    <w:rsid w:val="005A22EB"/>
    <w:rsid w:val="005C1154"/>
    <w:rsid w:val="00696868"/>
    <w:rsid w:val="006E3213"/>
    <w:rsid w:val="006F1121"/>
    <w:rsid w:val="007C2D1A"/>
    <w:rsid w:val="00976384"/>
    <w:rsid w:val="00981125"/>
    <w:rsid w:val="00981902"/>
    <w:rsid w:val="00A0080E"/>
    <w:rsid w:val="00A23379"/>
    <w:rsid w:val="00A50F00"/>
    <w:rsid w:val="00AA0841"/>
    <w:rsid w:val="00BB5FCB"/>
    <w:rsid w:val="00C23BD2"/>
    <w:rsid w:val="00CA6E27"/>
    <w:rsid w:val="00CF2843"/>
    <w:rsid w:val="00D72A5B"/>
    <w:rsid w:val="00DD16D5"/>
    <w:rsid w:val="00DD6859"/>
    <w:rsid w:val="00E046C1"/>
    <w:rsid w:val="00E31C5F"/>
    <w:rsid w:val="00E91139"/>
    <w:rsid w:val="00EC73B8"/>
    <w:rsid w:val="00ED4F45"/>
    <w:rsid w:val="00F51864"/>
    <w:rsid w:val="00F87705"/>
    <w:rsid w:val="00F93003"/>
    <w:rsid w:val="00FB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6639"/>
  <w15:docId w15:val="{E50F60AA-4240-43F5-B3AA-3F0AF80E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0" w:lineRule="auto"/>
      <w:ind w:left="486" w:hanging="10"/>
    </w:pPr>
    <w:rPr>
      <w:rFonts w:ascii="Calibri" w:eastAsia="Calibri" w:hAnsi="Calibri" w:cs="Calibri"/>
      <w:color w:val="000000"/>
      <w:sz w:val="14"/>
    </w:rPr>
  </w:style>
  <w:style w:type="paragraph" w:styleId="Heading2">
    <w:name w:val="heading 2"/>
    <w:basedOn w:val="Normal"/>
    <w:next w:val="Normal"/>
    <w:link w:val="Heading2Char"/>
    <w:uiPriority w:val="9"/>
    <w:unhideWhenUsed/>
    <w:qFormat/>
    <w:rsid w:val="003037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A22EB"/>
    <w:rPr>
      <w:color w:val="0563C1" w:themeColor="hyperlink"/>
      <w:u w:val="single"/>
    </w:rPr>
  </w:style>
  <w:style w:type="character" w:styleId="UnresolvedMention">
    <w:name w:val="Unresolved Mention"/>
    <w:basedOn w:val="DefaultParagraphFont"/>
    <w:uiPriority w:val="99"/>
    <w:semiHidden/>
    <w:unhideWhenUsed/>
    <w:rsid w:val="005A22EB"/>
    <w:rPr>
      <w:color w:val="605E5C"/>
      <w:shd w:val="clear" w:color="auto" w:fill="E1DFDD"/>
    </w:rPr>
  </w:style>
  <w:style w:type="paragraph" w:styleId="ListParagraph">
    <w:name w:val="List Paragraph"/>
    <w:basedOn w:val="Normal"/>
    <w:uiPriority w:val="34"/>
    <w:qFormat/>
    <w:rsid w:val="00A50F00"/>
    <w:pPr>
      <w:ind w:left="720"/>
      <w:contextualSpacing/>
    </w:pPr>
  </w:style>
  <w:style w:type="character" w:customStyle="1" w:styleId="Heading2Char">
    <w:name w:val="Heading 2 Char"/>
    <w:basedOn w:val="DefaultParagraphFont"/>
    <w:link w:val="Heading2"/>
    <w:uiPriority w:val="9"/>
    <w:rsid w:val="003037E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F2843"/>
    <w:pPr>
      <w:tabs>
        <w:tab w:val="center" w:pos="4680"/>
        <w:tab w:val="right" w:pos="9360"/>
      </w:tabs>
      <w:spacing w:line="240" w:lineRule="auto"/>
      <w:ind w:left="0" w:firstLine="0"/>
    </w:pPr>
    <w:rPr>
      <w:rFonts w:asciiTheme="minorHAnsi" w:eastAsiaTheme="minorEastAsia" w:hAnsiTheme="minorHAnsi" w:cs="Times New Roman"/>
      <w:color w:val="auto"/>
      <w:kern w:val="0"/>
      <w:sz w:val="22"/>
      <w:szCs w:val="22"/>
      <w:lang w:val="en-US" w:eastAsia="en-US"/>
      <w14:ligatures w14:val="none"/>
    </w:rPr>
  </w:style>
  <w:style w:type="character" w:customStyle="1" w:styleId="HeaderChar">
    <w:name w:val="Header Char"/>
    <w:basedOn w:val="DefaultParagraphFont"/>
    <w:link w:val="Header"/>
    <w:uiPriority w:val="99"/>
    <w:rsid w:val="00CF2843"/>
    <w:rPr>
      <w:rFonts w:cs="Times New Roman"/>
      <w:kern w:val="0"/>
      <w:sz w:val="22"/>
      <w:szCs w:val="22"/>
      <w:lang w:val="en-US" w:eastAsia="en-US"/>
      <w14:ligatures w14:val="none"/>
    </w:rPr>
  </w:style>
  <w:style w:type="paragraph" w:styleId="Footer">
    <w:name w:val="footer"/>
    <w:basedOn w:val="Normal"/>
    <w:link w:val="FooterChar"/>
    <w:uiPriority w:val="99"/>
    <w:unhideWhenUsed/>
    <w:rsid w:val="0038089E"/>
    <w:pPr>
      <w:tabs>
        <w:tab w:val="center" w:pos="4513"/>
        <w:tab w:val="right" w:pos="9026"/>
      </w:tabs>
      <w:spacing w:line="240" w:lineRule="auto"/>
    </w:pPr>
  </w:style>
  <w:style w:type="character" w:customStyle="1" w:styleId="FooterChar">
    <w:name w:val="Footer Char"/>
    <w:basedOn w:val="DefaultParagraphFont"/>
    <w:link w:val="Footer"/>
    <w:uiPriority w:val="99"/>
    <w:rsid w:val="0038089E"/>
    <w:rPr>
      <w:rFonts w:ascii="Calibri" w:eastAsia="Calibri" w:hAnsi="Calibri" w:cs="Calibri"/>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557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alvechurc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FD29E-A4C2-44D3-BCB1-7AE47A9A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APC</dc:creator>
  <cp:keywords/>
  <cp:lastModifiedBy>Jayne Smailes</cp:lastModifiedBy>
  <cp:revision>2</cp:revision>
  <cp:lastPrinted>2025-03-25T14:09:00Z</cp:lastPrinted>
  <dcterms:created xsi:type="dcterms:W3CDTF">2025-03-27T09:50:00Z</dcterms:created>
  <dcterms:modified xsi:type="dcterms:W3CDTF">2025-03-27T09:50:00Z</dcterms:modified>
</cp:coreProperties>
</file>