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2DD6" w14:textId="77777777" w:rsidR="007C3A84" w:rsidRDefault="007C3A84" w:rsidP="00994EA2">
      <w:pPr>
        <w:jc w:val="center"/>
        <w:rPr>
          <w:b/>
          <w:color w:val="000000" w:themeColor="text1"/>
          <w:u w:val="single"/>
        </w:rPr>
      </w:pPr>
    </w:p>
    <w:p w14:paraId="2B484F13" w14:textId="77777777" w:rsidR="007C3A84" w:rsidRDefault="007C3A84" w:rsidP="00994EA2">
      <w:pPr>
        <w:jc w:val="center"/>
        <w:rPr>
          <w:b/>
          <w:color w:val="000000" w:themeColor="text1"/>
          <w:u w:val="single"/>
        </w:rPr>
      </w:pPr>
    </w:p>
    <w:p w14:paraId="100E47B3" w14:textId="77777777" w:rsidR="007C3A84" w:rsidRDefault="007C3A84" w:rsidP="00994EA2">
      <w:pPr>
        <w:jc w:val="center"/>
        <w:rPr>
          <w:b/>
          <w:color w:val="000000" w:themeColor="text1"/>
          <w:u w:val="single"/>
        </w:rPr>
      </w:pPr>
    </w:p>
    <w:p w14:paraId="0EE14F8F" w14:textId="77777777" w:rsidR="007C3A84" w:rsidRDefault="007C3A84" w:rsidP="00994EA2">
      <w:pPr>
        <w:jc w:val="center"/>
        <w:rPr>
          <w:b/>
          <w:color w:val="000000" w:themeColor="text1"/>
          <w:u w:val="single"/>
        </w:rPr>
      </w:pPr>
    </w:p>
    <w:p w14:paraId="74B5D6E5" w14:textId="77777777" w:rsidR="00A32D65" w:rsidRDefault="007C3A84" w:rsidP="00994EA2">
      <w:pPr>
        <w:jc w:val="center"/>
        <w:rPr>
          <w:b/>
          <w:color w:val="000000" w:themeColor="text1"/>
          <w:u w:val="single"/>
        </w:rPr>
      </w:pPr>
      <w:r w:rsidRPr="007C3A84">
        <w:rPr>
          <w:b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5969F42" wp14:editId="0E688E4E">
            <wp:simplePos x="0" y="0"/>
            <wp:positionH relativeFrom="column">
              <wp:posOffset>69215</wp:posOffset>
            </wp:positionH>
            <wp:positionV relativeFrom="paragraph">
              <wp:posOffset>-444500</wp:posOffset>
            </wp:positionV>
            <wp:extent cx="67627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000000" w:themeColor="text1"/>
          <w:u w:val="single"/>
        </w:rPr>
        <w:t>ALVECHURCH  PARISH</w:t>
      </w:r>
      <w:proofErr w:type="gramEnd"/>
      <w:r w:rsidR="00994EA2">
        <w:rPr>
          <w:b/>
          <w:color w:val="000000" w:themeColor="text1"/>
          <w:u w:val="single"/>
        </w:rPr>
        <w:t xml:space="preserve"> COUNCIL; CIVIC &amp; </w:t>
      </w:r>
      <w:r>
        <w:rPr>
          <w:b/>
          <w:color w:val="000000" w:themeColor="text1"/>
          <w:u w:val="single"/>
        </w:rPr>
        <w:t>PARISH</w:t>
      </w:r>
      <w:r w:rsidR="00994EA2">
        <w:rPr>
          <w:b/>
          <w:color w:val="000000" w:themeColor="text1"/>
          <w:u w:val="single"/>
        </w:rPr>
        <w:t xml:space="preserve"> EVENTS LIST</w:t>
      </w:r>
    </w:p>
    <w:p w14:paraId="7F020700" w14:textId="77777777" w:rsidR="00DB06A2" w:rsidRDefault="00DB06A2" w:rsidP="00994EA2">
      <w:pPr>
        <w:jc w:val="center"/>
        <w:rPr>
          <w:b/>
          <w:color w:val="000000" w:themeColor="text1"/>
          <w:u w:val="single"/>
        </w:rPr>
      </w:pPr>
    </w:p>
    <w:p w14:paraId="0BD375ED" w14:textId="77777777" w:rsidR="007C3A84" w:rsidRDefault="007C3A84" w:rsidP="00F70E44">
      <w:pPr>
        <w:ind w:left="720"/>
        <w:rPr>
          <w:b/>
          <w:color w:val="000000" w:themeColor="text1"/>
        </w:rPr>
      </w:pPr>
    </w:p>
    <w:p w14:paraId="4A5FC05E" w14:textId="77777777" w:rsidR="007C3A84" w:rsidRDefault="007C3A84" w:rsidP="00F70E44">
      <w:pPr>
        <w:ind w:left="720"/>
        <w:rPr>
          <w:b/>
          <w:color w:val="000000" w:themeColor="text1"/>
        </w:rPr>
      </w:pPr>
    </w:p>
    <w:p w14:paraId="5663A3A0" w14:textId="77777777" w:rsidR="00A32D65" w:rsidRDefault="00AB3273" w:rsidP="00F70E44">
      <w:pPr>
        <w:ind w:left="720"/>
        <w:rPr>
          <w:b/>
          <w:color w:val="000000" w:themeColor="text1"/>
        </w:rPr>
      </w:pPr>
      <w:r w:rsidRPr="00AB3273">
        <w:rPr>
          <w:b/>
          <w:color w:val="000000" w:themeColor="text1"/>
        </w:rPr>
        <w:t xml:space="preserve">All councillors are </w:t>
      </w:r>
      <w:r>
        <w:rPr>
          <w:b/>
          <w:color w:val="000000" w:themeColor="text1"/>
        </w:rPr>
        <w:t xml:space="preserve">respectfully </w:t>
      </w:r>
      <w:r w:rsidRPr="00AB3273">
        <w:rPr>
          <w:b/>
          <w:color w:val="000000" w:themeColor="text1"/>
        </w:rPr>
        <w:t>requested to attend</w:t>
      </w:r>
      <w:r>
        <w:rPr>
          <w:b/>
          <w:color w:val="000000" w:themeColor="text1"/>
        </w:rPr>
        <w:t xml:space="preserve"> the following approved events/functions;</w:t>
      </w:r>
    </w:p>
    <w:p w14:paraId="478903EC" w14:textId="77777777" w:rsidR="00AB3273" w:rsidRPr="00551CE8" w:rsidRDefault="00AB3273" w:rsidP="00A32D65">
      <w:pPr>
        <w:rPr>
          <w:color w:val="000000" w:themeColor="text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56"/>
        <w:gridCol w:w="7058"/>
      </w:tblGrid>
      <w:tr w:rsidR="00A32D65" w:rsidRPr="00551CE8" w14:paraId="33FAF771" w14:textId="77777777" w:rsidTr="00FD6EE4">
        <w:tc>
          <w:tcPr>
            <w:tcW w:w="3256" w:type="dxa"/>
          </w:tcPr>
          <w:p w14:paraId="6E68438E" w14:textId="77777777" w:rsidR="00A32D65" w:rsidRPr="00F44A22" w:rsidRDefault="00994EA2" w:rsidP="00994EA2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F44A22">
              <w:rPr>
                <w:b/>
                <w:color w:val="000000" w:themeColor="text1"/>
                <w:u w:val="single"/>
              </w:rPr>
              <w:t>DATE</w:t>
            </w:r>
          </w:p>
        </w:tc>
        <w:tc>
          <w:tcPr>
            <w:tcW w:w="7058" w:type="dxa"/>
          </w:tcPr>
          <w:p w14:paraId="30F4A216" w14:textId="77777777" w:rsidR="00A32D65" w:rsidRPr="00F44A22" w:rsidRDefault="00994EA2" w:rsidP="00994EA2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F44A22">
              <w:rPr>
                <w:b/>
                <w:color w:val="000000" w:themeColor="text1"/>
                <w:u w:val="single"/>
              </w:rPr>
              <w:t>EVENT</w:t>
            </w:r>
          </w:p>
        </w:tc>
      </w:tr>
      <w:tr w:rsidR="006C2AD9" w:rsidRPr="00551CE8" w14:paraId="1BA3F3AD" w14:textId="77777777" w:rsidTr="00FD6EE4">
        <w:tc>
          <w:tcPr>
            <w:tcW w:w="3256" w:type="dxa"/>
          </w:tcPr>
          <w:p w14:paraId="3DF36E89" w14:textId="77777777" w:rsidR="006C2AD9" w:rsidRPr="00F44A22" w:rsidRDefault="006C2AD9" w:rsidP="006C2AD9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Within given time frame, intention being to avoid Easter Holidays (April)</w:t>
            </w:r>
          </w:p>
        </w:tc>
        <w:tc>
          <w:tcPr>
            <w:tcW w:w="7058" w:type="dxa"/>
          </w:tcPr>
          <w:p w14:paraId="3EE4585C" w14:textId="77777777" w:rsidR="006C2AD9" w:rsidRDefault="006C2AD9" w:rsidP="006C2AD9">
            <w:pPr>
              <w:jc w:val="center"/>
              <w:rPr>
                <w:b/>
                <w:snapToGrid w:val="0"/>
                <w:color w:val="000000" w:themeColor="text1"/>
              </w:rPr>
            </w:pPr>
            <w:r w:rsidRPr="00EA039A">
              <w:rPr>
                <w:b/>
                <w:snapToGrid w:val="0"/>
                <w:color w:val="000000" w:themeColor="text1"/>
              </w:rPr>
              <w:t xml:space="preserve">ANNUAL </w:t>
            </w:r>
            <w:r>
              <w:rPr>
                <w:b/>
                <w:snapToGrid w:val="0"/>
                <w:color w:val="000000" w:themeColor="text1"/>
              </w:rPr>
              <w:t>PARISH</w:t>
            </w:r>
            <w:r w:rsidRPr="00EA039A">
              <w:rPr>
                <w:b/>
                <w:snapToGrid w:val="0"/>
                <w:color w:val="000000" w:themeColor="text1"/>
              </w:rPr>
              <w:t xml:space="preserve"> MEETING (A</w:t>
            </w:r>
            <w:r>
              <w:rPr>
                <w:b/>
                <w:snapToGrid w:val="0"/>
                <w:color w:val="000000" w:themeColor="text1"/>
              </w:rPr>
              <w:t>P</w:t>
            </w:r>
            <w:r w:rsidRPr="00EA039A">
              <w:rPr>
                <w:b/>
                <w:snapToGrid w:val="0"/>
                <w:color w:val="000000" w:themeColor="text1"/>
              </w:rPr>
              <w:t>M)</w:t>
            </w:r>
          </w:p>
          <w:p w14:paraId="591E8C0D" w14:textId="77777777" w:rsidR="006C2AD9" w:rsidRDefault="006C2AD9" w:rsidP="006C2AD9">
            <w:pPr>
              <w:jc w:val="center"/>
              <w:rPr>
                <w:b/>
                <w:snapToGrid w:val="0"/>
                <w:color w:val="000000" w:themeColor="text1"/>
              </w:rPr>
            </w:pPr>
          </w:p>
          <w:p w14:paraId="03EFA545" w14:textId="77777777" w:rsidR="006C2AD9" w:rsidRPr="006C2AD9" w:rsidRDefault="006C2AD9" w:rsidP="006C2AD9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6C2AD9">
              <w:rPr>
                <w:b/>
                <w:i/>
                <w:snapToGrid w:val="0"/>
                <w:color w:val="000000" w:themeColor="text1"/>
              </w:rPr>
              <w:t>[This is a meeting organised for that of the electorate. The meeting is very much an invitation, extended by the Chairman</w:t>
            </w:r>
            <w:r>
              <w:rPr>
                <w:b/>
                <w:i/>
                <w:snapToGrid w:val="0"/>
                <w:color w:val="000000" w:themeColor="text1"/>
              </w:rPr>
              <w:t xml:space="preserve"> to all on the Electoral Register</w:t>
            </w:r>
            <w:r w:rsidRPr="006C2AD9">
              <w:rPr>
                <w:b/>
                <w:i/>
                <w:snapToGrid w:val="0"/>
                <w:color w:val="000000" w:themeColor="text1"/>
              </w:rPr>
              <w:t xml:space="preserve">].  </w:t>
            </w:r>
          </w:p>
        </w:tc>
      </w:tr>
      <w:tr w:rsidR="00A32D65" w:rsidRPr="00551CE8" w14:paraId="15880C80" w14:textId="77777777" w:rsidTr="00FD6EE4">
        <w:tc>
          <w:tcPr>
            <w:tcW w:w="3256" w:type="dxa"/>
          </w:tcPr>
          <w:p w14:paraId="7BC802BE" w14:textId="77777777" w:rsidR="00994EA2" w:rsidRPr="00994EA2" w:rsidRDefault="00994EA2" w:rsidP="00994EA2">
            <w:pPr>
              <w:rPr>
                <w:b/>
                <w:color w:val="000000" w:themeColor="text1"/>
              </w:rPr>
            </w:pPr>
            <w:r w:rsidRPr="00994EA2">
              <w:rPr>
                <w:b/>
                <w:color w:val="000000" w:themeColor="text1"/>
              </w:rPr>
              <w:t>2</w:t>
            </w:r>
            <w:r w:rsidRPr="00994EA2">
              <w:rPr>
                <w:b/>
                <w:color w:val="000000" w:themeColor="text1"/>
                <w:vertAlign w:val="superscript"/>
              </w:rPr>
              <w:t>nd</w:t>
            </w:r>
            <w:r w:rsidRPr="00994EA2">
              <w:rPr>
                <w:b/>
                <w:color w:val="000000" w:themeColor="text1"/>
              </w:rPr>
              <w:t xml:space="preserve"> Monday in May.</w:t>
            </w:r>
          </w:p>
          <w:p w14:paraId="431E3D7E" w14:textId="77777777" w:rsidR="00994EA2" w:rsidRPr="00551CE8" w:rsidRDefault="00994EA2" w:rsidP="008622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[In an election year this annual meeting must take place on the day when the </w:t>
            </w:r>
            <w:r w:rsidR="00862204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ouncillors take office, or within 14 days thereafter.  In any other year it may be held on any day in MAY</w:t>
            </w:r>
          </w:p>
        </w:tc>
        <w:tc>
          <w:tcPr>
            <w:tcW w:w="7058" w:type="dxa"/>
          </w:tcPr>
          <w:p w14:paraId="7A29D805" w14:textId="77777777" w:rsidR="00FD6EE4" w:rsidRDefault="00FD6EE4" w:rsidP="00EA039A">
            <w:pPr>
              <w:jc w:val="center"/>
              <w:rPr>
                <w:b/>
                <w:color w:val="000000" w:themeColor="text1"/>
              </w:rPr>
            </w:pPr>
          </w:p>
          <w:p w14:paraId="3251426F" w14:textId="77777777" w:rsidR="00FD6EE4" w:rsidRDefault="00FD6EE4" w:rsidP="00EA039A">
            <w:pPr>
              <w:jc w:val="center"/>
              <w:rPr>
                <w:b/>
                <w:color w:val="000000" w:themeColor="text1"/>
              </w:rPr>
            </w:pPr>
          </w:p>
          <w:p w14:paraId="726E77A9" w14:textId="77777777" w:rsidR="00994EA2" w:rsidRDefault="00994EA2" w:rsidP="00EA039A">
            <w:pPr>
              <w:jc w:val="center"/>
              <w:rPr>
                <w:b/>
                <w:color w:val="000000" w:themeColor="text1"/>
              </w:rPr>
            </w:pPr>
            <w:r w:rsidRPr="00994EA2">
              <w:rPr>
                <w:b/>
                <w:color w:val="000000" w:themeColor="text1"/>
              </w:rPr>
              <w:t>ANNUAL COUNCIL MEETING (ACM)</w:t>
            </w:r>
          </w:p>
          <w:p w14:paraId="12F17859" w14:textId="77777777" w:rsidR="00B936ED" w:rsidRDefault="00B936ED" w:rsidP="00994EA2">
            <w:pPr>
              <w:rPr>
                <w:b/>
                <w:color w:val="000000" w:themeColor="text1"/>
              </w:rPr>
            </w:pPr>
          </w:p>
          <w:p w14:paraId="54A29BD0" w14:textId="77777777" w:rsidR="00B936ED" w:rsidRPr="00AB3273" w:rsidRDefault="00B936ED" w:rsidP="00B936ED">
            <w:pPr>
              <w:jc w:val="center"/>
              <w:rPr>
                <w:b/>
                <w:color w:val="000000" w:themeColor="text1"/>
              </w:rPr>
            </w:pPr>
          </w:p>
          <w:p w14:paraId="7D405E37" w14:textId="77777777" w:rsidR="00994EA2" w:rsidRPr="00994EA2" w:rsidRDefault="00994EA2" w:rsidP="00994EA2">
            <w:pPr>
              <w:rPr>
                <w:b/>
                <w:color w:val="000000" w:themeColor="text1"/>
              </w:rPr>
            </w:pPr>
          </w:p>
          <w:p w14:paraId="296B5426" w14:textId="77777777" w:rsidR="00877C55" w:rsidRPr="00551CE8" w:rsidRDefault="00877C55" w:rsidP="00A32D65">
            <w:pPr>
              <w:rPr>
                <w:snapToGrid w:val="0"/>
                <w:color w:val="000000" w:themeColor="text1"/>
              </w:rPr>
            </w:pPr>
          </w:p>
        </w:tc>
      </w:tr>
      <w:tr w:rsidR="00E2703C" w:rsidRPr="008C59B6" w14:paraId="1D003A91" w14:textId="77777777" w:rsidTr="00FD6EE4">
        <w:tc>
          <w:tcPr>
            <w:tcW w:w="3256" w:type="dxa"/>
          </w:tcPr>
          <w:p w14:paraId="1F54440C" w14:textId="77777777" w:rsidR="007C3A84" w:rsidRDefault="007C3A84" w:rsidP="00994EA2">
            <w:pPr>
              <w:rPr>
                <w:b/>
                <w:color w:val="000000" w:themeColor="text1"/>
              </w:rPr>
            </w:pPr>
          </w:p>
          <w:p w14:paraId="7EC34703" w14:textId="77777777" w:rsidR="00E2703C" w:rsidRDefault="007C3A84" w:rsidP="00994EA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TBC</w:t>
            </w:r>
          </w:p>
          <w:p w14:paraId="2488494F" w14:textId="77777777" w:rsidR="00E2703C" w:rsidRDefault="00E2703C" w:rsidP="00994EA2">
            <w:pPr>
              <w:rPr>
                <w:b/>
                <w:color w:val="000000" w:themeColor="text1"/>
              </w:rPr>
            </w:pPr>
          </w:p>
          <w:p w14:paraId="1B71220F" w14:textId="77777777" w:rsidR="00E2703C" w:rsidRDefault="00E2703C" w:rsidP="00994EA2">
            <w:pPr>
              <w:rPr>
                <w:b/>
                <w:color w:val="000000" w:themeColor="text1"/>
              </w:rPr>
            </w:pPr>
          </w:p>
        </w:tc>
        <w:tc>
          <w:tcPr>
            <w:tcW w:w="7058" w:type="dxa"/>
          </w:tcPr>
          <w:p w14:paraId="5E34626E" w14:textId="77777777" w:rsidR="007C3A84" w:rsidRDefault="007C3A84" w:rsidP="00E2703C">
            <w:pPr>
              <w:jc w:val="center"/>
              <w:rPr>
                <w:b/>
                <w:snapToGrid w:val="0"/>
                <w:color w:val="000000" w:themeColor="text1"/>
              </w:rPr>
            </w:pPr>
          </w:p>
          <w:p w14:paraId="1AB0ECA8" w14:textId="462A9329" w:rsidR="00E2703C" w:rsidRDefault="00E2703C" w:rsidP="00E2703C">
            <w:pPr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COMMUNITY EVENT</w:t>
            </w:r>
            <w:r w:rsidR="003051EE">
              <w:rPr>
                <w:b/>
                <w:snapToGrid w:val="0"/>
                <w:color w:val="000000" w:themeColor="text1"/>
              </w:rPr>
              <w:t>/</w:t>
            </w:r>
            <w:proofErr w:type="spellStart"/>
            <w:r w:rsidR="003051EE">
              <w:rPr>
                <w:b/>
                <w:snapToGrid w:val="0"/>
                <w:color w:val="000000" w:themeColor="text1"/>
              </w:rPr>
              <w:t>PiTP</w:t>
            </w:r>
            <w:proofErr w:type="spellEnd"/>
          </w:p>
          <w:p w14:paraId="1073A294" w14:textId="77777777" w:rsidR="00E2703C" w:rsidRDefault="007C3A84" w:rsidP="00FF26D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To be held at The Wiggin</w:t>
            </w:r>
            <w:r w:rsidR="00E2703C" w:rsidRPr="00FF26D1">
              <w:rPr>
                <w:b/>
                <w:snapToGrid w:val="0"/>
                <w:color w:val="000000" w:themeColor="text1"/>
              </w:rPr>
              <w:t xml:space="preserve"> (or venue to be agreed)</w:t>
            </w:r>
          </w:p>
          <w:p w14:paraId="3F30CE6C" w14:textId="0F966BF3" w:rsidR="00551626" w:rsidRPr="007C3A84" w:rsidRDefault="00551626" w:rsidP="007C3A84">
            <w:pPr>
              <w:pStyle w:val="ListParagraph"/>
              <w:ind w:left="420"/>
              <w:jc w:val="center"/>
              <w:rPr>
                <w:b/>
                <w:snapToGrid w:val="0"/>
                <w:color w:val="FF0000"/>
              </w:rPr>
            </w:pPr>
            <w:r w:rsidRPr="007C3A84">
              <w:rPr>
                <w:b/>
                <w:snapToGrid w:val="0"/>
                <w:color w:val="FF0000"/>
              </w:rPr>
              <w:t>This event is usually</w:t>
            </w:r>
            <w:r w:rsidR="007C3A84" w:rsidRPr="007C3A84">
              <w:rPr>
                <w:b/>
                <w:snapToGrid w:val="0"/>
                <w:color w:val="FF0000"/>
              </w:rPr>
              <w:t xml:space="preserve"> arranged by </w:t>
            </w:r>
            <w:r w:rsidR="003051EE">
              <w:rPr>
                <w:b/>
                <w:snapToGrid w:val="0"/>
                <w:color w:val="FF0000"/>
              </w:rPr>
              <w:t>Working Group/</w:t>
            </w:r>
            <w:r w:rsidR="007C3A84" w:rsidRPr="007C3A84">
              <w:rPr>
                <w:b/>
                <w:snapToGrid w:val="0"/>
                <w:color w:val="FF0000"/>
              </w:rPr>
              <w:t>YSR</w:t>
            </w:r>
          </w:p>
          <w:p w14:paraId="4E6BEA16" w14:textId="77777777" w:rsidR="007C3A84" w:rsidRPr="00FF26D1" w:rsidRDefault="007C3A84" w:rsidP="00551626">
            <w:pPr>
              <w:pStyle w:val="ListParagraph"/>
              <w:ind w:left="420"/>
              <w:rPr>
                <w:b/>
                <w:snapToGrid w:val="0"/>
                <w:color w:val="000000" w:themeColor="text1"/>
              </w:rPr>
            </w:pPr>
          </w:p>
        </w:tc>
      </w:tr>
      <w:tr w:rsidR="00350696" w:rsidRPr="008C59B6" w14:paraId="3D1802E7" w14:textId="77777777" w:rsidTr="00FD6EE4">
        <w:tc>
          <w:tcPr>
            <w:tcW w:w="3256" w:type="dxa"/>
          </w:tcPr>
          <w:p w14:paraId="4120A2A9" w14:textId="77777777" w:rsidR="00F44A22" w:rsidRDefault="00F44A22" w:rsidP="00585004">
            <w:pPr>
              <w:rPr>
                <w:b/>
                <w:color w:val="000000" w:themeColor="text1"/>
              </w:rPr>
            </w:pPr>
          </w:p>
          <w:p w14:paraId="1C0D0BA8" w14:textId="77777777" w:rsidR="00350696" w:rsidRPr="00F44A22" w:rsidRDefault="00F44A22" w:rsidP="00585004">
            <w:pPr>
              <w:rPr>
                <w:b/>
                <w:color w:val="000000" w:themeColor="text1"/>
              </w:rPr>
            </w:pPr>
            <w:r w:rsidRPr="00F44A22">
              <w:rPr>
                <w:b/>
                <w:color w:val="000000" w:themeColor="text1"/>
              </w:rPr>
              <w:t>Closest Sunday to 11</w:t>
            </w:r>
            <w:r w:rsidRPr="00F44A22">
              <w:rPr>
                <w:b/>
                <w:color w:val="000000" w:themeColor="text1"/>
                <w:vertAlign w:val="superscript"/>
              </w:rPr>
              <w:t>th</w:t>
            </w:r>
            <w:r w:rsidRPr="00F44A22">
              <w:rPr>
                <w:b/>
                <w:color w:val="000000" w:themeColor="text1"/>
              </w:rPr>
              <w:t xml:space="preserve"> November</w:t>
            </w:r>
          </w:p>
        </w:tc>
        <w:tc>
          <w:tcPr>
            <w:tcW w:w="7058" w:type="dxa"/>
          </w:tcPr>
          <w:p w14:paraId="3B84F2D7" w14:textId="77777777" w:rsidR="00F44A22" w:rsidRDefault="002B3CC4" w:rsidP="00A33B25">
            <w:pPr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CHURCH SERVICE</w:t>
            </w:r>
          </w:p>
          <w:p w14:paraId="7664EE88" w14:textId="77777777" w:rsidR="00C10C0A" w:rsidRDefault="002B3CC4" w:rsidP="002B3CC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 Church Service held in St Laurence Church</w:t>
            </w:r>
          </w:p>
          <w:p w14:paraId="191FBBBD" w14:textId="77777777" w:rsidR="00C10C0A" w:rsidRDefault="007C3A84" w:rsidP="002B3CC4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Chairman’s</w:t>
            </w:r>
            <w:r w:rsidR="00E2703C">
              <w:rPr>
                <w:b/>
                <w:snapToGrid w:val="0"/>
                <w:color w:val="FF0000"/>
              </w:rPr>
              <w:t xml:space="preserve"> </w:t>
            </w:r>
            <w:r w:rsidR="00C10C0A" w:rsidRPr="00C10C0A">
              <w:rPr>
                <w:b/>
                <w:snapToGrid w:val="0"/>
                <w:color w:val="FF0000"/>
              </w:rPr>
              <w:t>Civic Allowance</w:t>
            </w:r>
          </w:p>
          <w:p w14:paraId="7171FD86" w14:textId="77777777" w:rsidR="002B3CC4" w:rsidRPr="00A33B25" w:rsidRDefault="002B3CC4" w:rsidP="002B3CC4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350696" w:rsidRPr="008C59B6" w14:paraId="02848141" w14:textId="77777777" w:rsidTr="00FD6EE4">
        <w:tc>
          <w:tcPr>
            <w:tcW w:w="3256" w:type="dxa"/>
          </w:tcPr>
          <w:p w14:paraId="5D343042" w14:textId="77777777" w:rsidR="00350696" w:rsidRPr="00C10C0A" w:rsidRDefault="00350696" w:rsidP="0016157B">
            <w:pPr>
              <w:rPr>
                <w:b/>
                <w:color w:val="000000" w:themeColor="text1"/>
              </w:rPr>
            </w:pPr>
          </w:p>
          <w:p w14:paraId="362C33BC" w14:textId="3A24B12E" w:rsidR="00C10C0A" w:rsidRPr="00E2703C" w:rsidRDefault="003051EE" w:rsidP="00E270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First Saturday in December</w:t>
            </w:r>
          </w:p>
        </w:tc>
        <w:tc>
          <w:tcPr>
            <w:tcW w:w="7058" w:type="dxa"/>
          </w:tcPr>
          <w:p w14:paraId="58C99261" w14:textId="77777777" w:rsidR="00C10C0A" w:rsidRDefault="00E2703C" w:rsidP="00E2703C">
            <w:pPr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CHRISTMAS LIGHT SWITCH-ON</w:t>
            </w:r>
          </w:p>
          <w:p w14:paraId="48018055" w14:textId="77777777" w:rsidR="00AB3273" w:rsidRDefault="00AB3273" w:rsidP="00EA039A">
            <w:pPr>
              <w:rPr>
                <w:b/>
                <w:snapToGrid w:val="0"/>
                <w:color w:val="000000" w:themeColor="text1"/>
              </w:rPr>
            </w:pPr>
          </w:p>
          <w:p w14:paraId="7CA528B3" w14:textId="77777777" w:rsidR="00EA039A" w:rsidRDefault="00EA039A" w:rsidP="002B3CC4">
            <w:pPr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This event is </w:t>
            </w:r>
            <w:proofErr w:type="gramStart"/>
            <w:r>
              <w:rPr>
                <w:b/>
                <w:snapToGrid w:val="0"/>
                <w:color w:val="000000" w:themeColor="text1"/>
              </w:rPr>
              <w:t>usually  paid</w:t>
            </w:r>
            <w:proofErr w:type="gramEnd"/>
            <w:r>
              <w:rPr>
                <w:b/>
                <w:snapToGrid w:val="0"/>
                <w:color w:val="000000" w:themeColor="text1"/>
              </w:rPr>
              <w:t xml:space="preserve"> for from:</w:t>
            </w:r>
          </w:p>
          <w:p w14:paraId="6717437A" w14:textId="77777777" w:rsidR="00EA039A" w:rsidRDefault="007C3A84" w:rsidP="002B3CC4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FF0000"/>
              </w:rPr>
              <w:t>YSR/</w:t>
            </w:r>
            <w:r w:rsidR="00EA039A">
              <w:rPr>
                <w:b/>
                <w:snapToGrid w:val="0"/>
                <w:color w:val="FF0000"/>
              </w:rPr>
              <w:t>Christmas budget header</w:t>
            </w:r>
          </w:p>
        </w:tc>
      </w:tr>
    </w:tbl>
    <w:p w14:paraId="305F5D9A" w14:textId="4F8ABD76" w:rsidR="002B3CC4" w:rsidRDefault="002B3CC4"/>
    <w:p w14:paraId="18934531" w14:textId="64D21CCD" w:rsidR="00FF7B1D" w:rsidRDefault="00FF7B1D"/>
    <w:p w14:paraId="6BA7C08F" w14:textId="1D9310DB" w:rsidR="00FF7B1D" w:rsidRDefault="00FF7B1D"/>
    <w:p w14:paraId="5D39A618" w14:textId="4DD3E1B7" w:rsidR="00FF7B1D" w:rsidRDefault="00FF7B1D" w:rsidP="00FF7B1D">
      <w:pPr>
        <w:tabs>
          <w:tab w:val="right" w:pos="8222"/>
        </w:tabs>
        <w:jc w:val="center"/>
      </w:pPr>
      <w:r>
        <w:rPr>
          <w:rFonts w:ascii="Gill Sans MT" w:hAnsi="Gill Sans MT" w:cs="Calibri"/>
          <w:b/>
          <w:i/>
          <w:iCs/>
          <w:sz w:val="22"/>
          <w:szCs w:val="22"/>
        </w:rPr>
        <w:t xml:space="preserve">This document will be kept up to date as the size and nature of the Council changes or new legislation is introduced.  </w:t>
      </w:r>
      <w:proofErr w:type="gramStart"/>
      <w:r>
        <w:rPr>
          <w:rFonts w:ascii="Gill Sans MT" w:hAnsi="Gill Sans MT" w:cs="Calibri"/>
          <w:b/>
          <w:i/>
          <w:iCs/>
          <w:sz w:val="22"/>
          <w:szCs w:val="22"/>
        </w:rPr>
        <w:t>Otherwise</w:t>
      </w:r>
      <w:proofErr w:type="gramEnd"/>
      <w:r>
        <w:rPr>
          <w:rFonts w:ascii="Gill Sans MT" w:hAnsi="Gill Sans MT" w:cs="Calibri"/>
          <w:b/>
          <w:i/>
          <w:iCs/>
          <w:sz w:val="22"/>
          <w:szCs w:val="22"/>
        </w:rPr>
        <w:t xml:space="preserve"> date of next review - May 2027.</w:t>
      </w:r>
    </w:p>
    <w:p w14:paraId="2DFA7268" w14:textId="77777777" w:rsidR="00FF7B1D" w:rsidRDefault="00FF7B1D"/>
    <w:sectPr w:rsidR="00FF7B1D" w:rsidSect="00F70E44">
      <w:headerReference w:type="default" r:id="rId8"/>
      <w:pgSz w:w="11906" w:h="16838"/>
      <w:pgMar w:top="680" w:right="144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A001" w14:textId="77777777" w:rsidR="00A43291" w:rsidRDefault="00A43291" w:rsidP="00994EA2">
      <w:r>
        <w:separator/>
      </w:r>
    </w:p>
  </w:endnote>
  <w:endnote w:type="continuationSeparator" w:id="0">
    <w:p w14:paraId="5CC7A202" w14:textId="77777777" w:rsidR="00A43291" w:rsidRDefault="00A43291" w:rsidP="0099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F61C" w14:textId="77777777" w:rsidR="00A43291" w:rsidRDefault="00A43291" w:rsidP="00994EA2">
      <w:r>
        <w:separator/>
      </w:r>
    </w:p>
  </w:footnote>
  <w:footnote w:type="continuationSeparator" w:id="0">
    <w:p w14:paraId="7A68602A" w14:textId="77777777" w:rsidR="00A43291" w:rsidRDefault="00A43291" w:rsidP="0099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224" w14:textId="77777777" w:rsidR="00994EA2" w:rsidRDefault="0099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A29"/>
    <w:multiLevelType w:val="hybridMultilevel"/>
    <w:tmpl w:val="98B4BCBA"/>
    <w:lvl w:ilvl="0" w:tplc="65B4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E44"/>
    <w:multiLevelType w:val="hybridMultilevel"/>
    <w:tmpl w:val="0ED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A09"/>
    <w:multiLevelType w:val="hybridMultilevel"/>
    <w:tmpl w:val="C88065DE"/>
    <w:lvl w:ilvl="0" w:tplc="CA42E0F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4222E7D"/>
    <w:multiLevelType w:val="hybridMultilevel"/>
    <w:tmpl w:val="9C0E7440"/>
    <w:lvl w:ilvl="0" w:tplc="4EFA5E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90F7F58"/>
    <w:multiLevelType w:val="hybridMultilevel"/>
    <w:tmpl w:val="327882F0"/>
    <w:lvl w:ilvl="0" w:tplc="825C7B2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59666046">
    <w:abstractNumId w:val="1"/>
  </w:num>
  <w:num w:numId="2" w16cid:durableId="1572539820">
    <w:abstractNumId w:val="0"/>
  </w:num>
  <w:num w:numId="3" w16cid:durableId="1149981073">
    <w:abstractNumId w:val="2"/>
  </w:num>
  <w:num w:numId="4" w16cid:durableId="1608191735">
    <w:abstractNumId w:val="3"/>
  </w:num>
  <w:num w:numId="5" w16cid:durableId="1927374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35C"/>
    <w:rsid w:val="00002DF1"/>
    <w:rsid w:val="000222E6"/>
    <w:rsid w:val="00041216"/>
    <w:rsid w:val="00057289"/>
    <w:rsid w:val="00074249"/>
    <w:rsid w:val="000A0A78"/>
    <w:rsid w:val="000A3920"/>
    <w:rsid w:val="000A6A9A"/>
    <w:rsid w:val="000B4F88"/>
    <w:rsid w:val="000C2E19"/>
    <w:rsid w:val="000E41D2"/>
    <w:rsid w:val="000F3B48"/>
    <w:rsid w:val="00114015"/>
    <w:rsid w:val="0016157B"/>
    <w:rsid w:val="00184E99"/>
    <w:rsid w:val="00192E49"/>
    <w:rsid w:val="001B50E4"/>
    <w:rsid w:val="001C44D8"/>
    <w:rsid w:val="001D41D7"/>
    <w:rsid w:val="001D6A90"/>
    <w:rsid w:val="001E390E"/>
    <w:rsid w:val="00200A39"/>
    <w:rsid w:val="002136B3"/>
    <w:rsid w:val="00281594"/>
    <w:rsid w:val="002944AE"/>
    <w:rsid w:val="002A2CA3"/>
    <w:rsid w:val="002B3CC4"/>
    <w:rsid w:val="002E5B34"/>
    <w:rsid w:val="0030331C"/>
    <w:rsid w:val="00304909"/>
    <w:rsid w:val="003051EE"/>
    <w:rsid w:val="00336D60"/>
    <w:rsid w:val="00350696"/>
    <w:rsid w:val="003854FD"/>
    <w:rsid w:val="003D7541"/>
    <w:rsid w:val="004215F2"/>
    <w:rsid w:val="00430B42"/>
    <w:rsid w:val="00431B4D"/>
    <w:rsid w:val="004402A1"/>
    <w:rsid w:val="00473A80"/>
    <w:rsid w:val="004B0477"/>
    <w:rsid w:val="004C7A8C"/>
    <w:rsid w:val="004E656F"/>
    <w:rsid w:val="004F7578"/>
    <w:rsid w:val="005066A2"/>
    <w:rsid w:val="00514F87"/>
    <w:rsid w:val="00526AC1"/>
    <w:rsid w:val="00541861"/>
    <w:rsid w:val="00551626"/>
    <w:rsid w:val="00551CE8"/>
    <w:rsid w:val="00561127"/>
    <w:rsid w:val="0056431B"/>
    <w:rsid w:val="00575237"/>
    <w:rsid w:val="005C556F"/>
    <w:rsid w:val="005F7793"/>
    <w:rsid w:val="00602586"/>
    <w:rsid w:val="00605A69"/>
    <w:rsid w:val="00617FF6"/>
    <w:rsid w:val="00621D12"/>
    <w:rsid w:val="00624C00"/>
    <w:rsid w:val="00625DD8"/>
    <w:rsid w:val="006479CC"/>
    <w:rsid w:val="00651919"/>
    <w:rsid w:val="006601E3"/>
    <w:rsid w:val="006843EA"/>
    <w:rsid w:val="0068602A"/>
    <w:rsid w:val="00687B54"/>
    <w:rsid w:val="006C2AD9"/>
    <w:rsid w:val="006F0093"/>
    <w:rsid w:val="006F1FC4"/>
    <w:rsid w:val="007022EA"/>
    <w:rsid w:val="00712971"/>
    <w:rsid w:val="0071540E"/>
    <w:rsid w:val="00751EC3"/>
    <w:rsid w:val="00793F06"/>
    <w:rsid w:val="007A7267"/>
    <w:rsid w:val="007C1691"/>
    <w:rsid w:val="007C3A84"/>
    <w:rsid w:val="007D38FD"/>
    <w:rsid w:val="007E4E16"/>
    <w:rsid w:val="007F0802"/>
    <w:rsid w:val="007F7195"/>
    <w:rsid w:val="007F742F"/>
    <w:rsid w:val="008052E8"/>
    <w:rsid w:val="00807F8D"/>
    <w:rsid w:val="00814289"/>
    <w:rsid w:val="008321C2"/>
    <w:rsid w:val="00843ECF"/>
    <w:rsid w:val="008561D0"/>
    <w:rsid w:val="00862204"/>
    <w:rsid w:val="00877C55"/>
    <w:rsid w:val="00883500"/>
    <w:rsid w:val="008C59B6"/>
    <w:rsid w:val="008D48D7"/>
    <w:rsid w:val="008D500A"/>
    <w:rsid w:val="008E2728"/>
    <w:rsid w:val="008F1084"/>
    <w:rsid w:val="008F1908"/>
    <w:rsid w:val="00903D54"/>
    <w:rsid w:val="0093083D"/>
    <w:rsid w:val="00931C9D"/>
    <w:rsid w:val="009544EE"/>
    <w:rsid w:val="00967C3A"/>
    <w:rsid w:val="009821D0"/>
    <w:rsid w:val="0098256C"/>
    <w:rsid w:val="00994EA2"/>
    <w:rsid w:val="009D4B3E"/>
    <w:rsid w:val="00A045AB"/>
    <w:rsid w:val="00A32D65"/>
    <w:rsid w:val="00A33B25"/>
    <w:rsid w:val="00A34251"/>
    <w:rsid w:val="00A43291"/>
    <w:rsid w:val="00A51425"/>
    <w:rsid w:val="00A94B7C"/>
    <w:rsid w:val="00A970FA"/>
    <w:rsid w:val="00AB3273"/>
    <w:rsid w:val="00AD0A1E"/>
    <w:rsid w:val="00AD1AE1"/>
    <w:rsid w:val="00AF04A8"/>
    <w:rsid w:val="00B105FC"/>
    <w:rsid w:val="00B33C37"/>
    <w:rsid w:val="00B42738"/>
    <w:rsid w:val="00B433AF"/>
    <w:rsid w:val="00B56532"/>
    <w:rsid w:val="00B5679D"/>
    <w:rsid w:val="00B64A41"/>
    <w:rsid w:val="00B936ED"/>
    <w:rsid w:val="00B94F54"/>
    <w:rsid w:val="00BE11FD"/>
    <w:rsid w:val="00BF32A7"/>
    <w:rsid w:val="00C06B00"/>
    <w:rsid w:val="00C1035C"/>
    <w:rsid w:val="00C10C0A"/>
    <w:rsid w:val="00C40214"/>
    <w:rsid w:val="00C922BB"/>
    <w:rsid w:val="00CA27E5"/>
    <w:rsid w:val="00CA4EB5"/>
    <w:rsid w:val="00CD43E8"/>
    <w:rsid w:val="00D30FB4"/>
    <w:rsid w:val="00D46DC8"/>
    <w:rsid w:val="00D560A4"/>
    <w:rsid w:val="00D67D90"/>
    <w:rsid w:val="00DB06A2"/>
    <w:rsid w:val="00DD5DC9"/>
    <w:rsid w:val="00DE6C96"/>
    <w:rsid w:val="00DF2F11"/>
    <w:rsid w:val="00E21780"/>
    <w:rsid w:val="00E2703C"/>
    <w:rsid w:val="00E76A9D"/>
    <w:rsid w:val="00EA039A"/>
    <w:rsid w:val="00EC41D7"/>
    <w:rsid w:val="00F151D7"/>
    <w:rsid w:val="00F44A22"/>
    <w:rsid w:val="00F452E4"/>
    <w:rsid w:val="00F5410A"/>
    <w:rsid w:val="00F70E44"/>
    <w:rsid w:val="00FB09FC"/>
    <w:rsid w:val="00FD6EE4"/>
    <w:rsid w:val="00FF26D1"/>
    <w:rsid w:val="00FF51D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BF893"/>
  <w15:docId w15:val="{DA76B7C3-E007-4617-A00F-D405F61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A2"/>
  </w:style>
  <w:style w:type="paragraph" w:styleId="Footer">
    <w:name w:val="footer"/>
    <w:basedOn w:val="Normal"/>
    <w:link w:val="FooterChar"/>
    <w:uiPriority w:val="99"/>
    <w:unhideWhenUsed/>
    <w:rsid w:val="00994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Clerk, APC</cp:lastModifiedBy>
  <cp:revision>8</cp:revision>
  <cp:lastPrinted>2017-06-05T12:09:00Z</cp:lastPrinted>
  <dcterms:created xsi:type="dcterms:W3CDTF">2020-03-23T10:55:00Z</dcterms:created>
  <dcterms:modified xsi:type="dcterms:W3CDTF">2023-02-27T10:56:00Z</dcterms:modified>
</cp:coreProperties>
</file>